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4A" w:rsidRPr="00340EBA" w:rsidRDefault="00D31B4A" w:rsidP="00D31B4A">
      <w:pPr>
        <w:pStyle w:val="Title"/>
        <w:jc w:val="left"/>
        <w:rPr>
          <w:rFonts w:ascii="Tahoma" w:hAnsi="Tahoma" w:cs="Tahoma"/>
          <w:b/>
          <w:bCs/>
          <w:color w:val="8496B0"/>
          <w:sz w:val="22"/>
          <w:szCs w:val="22"/>
          <w:lang w:val="id-ID"/>
        </w:rPr>
      </w:pPr>
      <w:r w:rsidRPr="00777C54">
        <w:rPr>
          <w:rFonts w:ascii="Tahoma" w:hAnsi="Tahoma" w:cs="Tahoma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0470E361" wp14:editId="79CFA9B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C54">
        <w:rPr>
          <w:rFonts w:ascii="Tahoma" w:hAnsi="Tahoma" w:cs="Tahoma"/>
          <w:b/>
          <w:bCs/>
          <w:color w:val="8496B0"/>
          <w:sz w:val="22"/>
          <w:szCs w:val="22"/>
          <w:lang w:val="en-US"/>
        </w:rPr>
        <w:t xml:space="preserve">  </w:t>
      </w:r>
      <w:r>
        <w:rPr>
          <w:rFonts w:ascii="Tahoma" w:hAnsi="Tahoma" w:cs="Tahoma"/>
          <w:b/>
          <w:bCs/>
          <w:color w:val="8496B0"/>
          <w:sz w:val="22"/>
          <w:szCs w:val="22"/>
          <w:lang w:val="id-ID"/>
        </w:rPr>
        <w:t xml:space="preserve"> </w:t>
      </w:r>
    </w:p>
    <w:p w:rsidR="00D31B4A" w:rsidRPr="00777C54" w:rsidRDefault="00D31B4A" w:rsidP="00D31B4A">
      <w:pPr>
        <w:pStyle w:val="Title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KEMENTERIAN LINGKUNGAN HIDUP DAN KEHUTANAN</w:t>
      </w:r>
    </w:p>
    <w:p w:rsidR="00D31B4A" w:rsidRPr="00777C54" w:rsidRDefault="00D31B4A" w:rsidP="00D31B4A">
      <w:pPr>
        <w:pStyle w:val="Title"/>
        <w:ind w:firstLine="720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SEKRETARIAT JENDERAL</w:t>
      </w:r>
    </w:p>
    <w:p w:rsidR="00D31B4A" w:rsidRPr="00777C54" w:rsidRDefault="00D31B4A" w:rsidP="00D31B4A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Gedung Manggala Wanabakti, Blok 1 Lantai 1 Jalan Gatot Subroto,y Jakarta 10270</w:t>
      </w:r>
    </w:p>
    <w:p w:rsidR="00D31B4A" w:rsidRPr="00777C54" w:rsidRDefault="00D31B4A" w:rsidP="00D31B4A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Telepon : 021-5705099, 5730118-9 Faximile 5710484</w:t>
      </w:r>
    </w:p>
    <w:p w:rsidR="00D31B4A" w:rsidRPr="00777C54" w:rsidRDefault="00D31B4A" w:rsidP="00D31B4A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D31B4A" w:rsidRPr="00777C54" w:rsidRDefault="00D31B4A" w:rsidP="00D31B4A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77C54">
        <w:rPr>
          <w:rFonts w:ascii="Tahoma" w:hAnsi="Tahoma" w:cs="Tahoma"/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2EAFF65B" wp14:editId="2F8ABF2D">
                <wp:simplePos x="0" y="0"/>
                <wp:positionH relativeFrom="column">
                  <wp:posOffset>-28575</wp:posOffset>
                </wp:positionH>
                <wp:positionV relativeFrom="paragraph">
                  <wp:posOffset>79090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A1A95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6.25pt" to="491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" strokeweight="4.5pt">
                <v:stroke linestyle="thinThick"/>
              </v:line>
            </w:pict>
          </mc:Fallback>
        </mc:AlternateContent>
      </w:r>
    </w:p>
    <w:p w:rsidR="00D31B4A" w:rsidRPr="00777C54" w:rsidRDefault="00D31B4A" w:rsidP="00D31B4A">
      <w:pPr>
        <w:pStyle w:val="NoSpacing"/>
        <w:jc w:val="center"/>
        <w:rPr>
          <w:rFonts w:ascii="Tahoma" w:hAnsi="Tahoma" w:cs="Tahoma"/>
          <w:b/>
          <w:lang w:val="en-US"/>
        </w:rPr>
      </w:pPr>
      <w:r w:rsidRPr="00777C54">
        <w:rPr>
          <w:rFonts w:ascii="Tahoma" w:hAnsi="Tahoma" w:cs="Tahoma"/>
          <w:b/>
          <w:lang w:val="en-US"/>
        </w:rPr>
        <w:t>SIARAN PERS</w:t>
      </w:r>
    </w:p>
    <w:p w:rsidR="00D31B4A" w:rsidRPr="00777C54" w:rsidRDefault="00D31B4A" w:rsidP="00D31B4A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 w:rsidRPr="00777C54">
        <w:rPr>
          <w:rFonts w:ascii="Tahoma" w:hAnsi="Tahoma" w:cs="Tahoma"/>
          <w:lang w:val="en-US"/>
        </w:rPr>
        <w:t>Nomor</w:t>
      </w:r>
      <w:proofErr w:type="spellEnd"/>
      <w:r w:rsidRPr="00777C54">
        <w:rPr>
          <w:rFonts w:ascii="Tahoma" w:hAnsi="Tahoma" w:cs="Tahoma"/>
          <w:lang w:val="en-US"/>
        </w:rPr>
        <w:t xml:space="preserve"> :</w:t>
      </w:r>
      <w:proofErr w:type="gramEnd"/>
      <w:r w:rsidRPr="00777C54">
        <w:rPr>
          <w:rFonts w:ascii="Tahoma" w:hAnsi="Tahoma" w:cs="Tahoma"/>
          <w:lang w:val="en-US"/>
        </w:rPr>
        <w:t xml:space="preserve"> SP.</w:t>
      </w:r>
      <w:r>
        <w:rPr>
          <w:rFonts w:ascii="Tahoma" w:hAnsi="Tahoma" w:cs="Tahoma"/>
        </w:rPr>
        <w:t xml:space="preserve">   </w:t>
      </w:r>
      <w:r w:rsidR="00CF5AFD">
        <w:rPr>
          <w:rFonts w:ascii="Tahoma" w:hAnsi="Tahoma" w:cs="Tahoma"/>
        </w:rPr>
        <w:t>181</w:t>
      </w:r>
      <w:r>
        <w:rPr>
          <w:rFonts w:ascii="Tahoma" w:hAnsi="Tahoma" w:cs="Tahoma"/>
        </w:rPr>
        <w:t xml:space="preserve">   </w:t>
      </w:r>
      <w:r w:rsidRPr="00777C54">
        <w:rPr>
          <w:rFonts w:ascii="Tahoma" w:hAnsi="Tahoma" w:cs="Tahoma"/>
        </w:rPr>
        <w:t xml:space="preserve">  </w:t>
      </w:r>
      <w:r>
        <w:rPr>
          <w:rFonts w:ascii="Tahoma" w:hAnsi="Tahoma" w:cs="Tahoma"/>
          <w:lang w:val="en-US"/>
        </w:rPr>
        <w:t>/HUMAS/PP/HMS.3/04</w:t>
      </w:r>
      <w:r w:rsidRPr="00777C54">
        <w:rPr>
          <w:rFonts w:ascii="Tahoma" w:hAnsi="Tahoma" w:cs="Tahoma"/>
          <w:lang w:val="en-US"/>
        </w:rPr>
        <w:t>/2018</w:t>
      </w:r>
    </w:p>
    <w:p w:rsidR="00D31B4A" w:rsidRPr="00777C54" w:rsidRDefault="00D31B4A" w:rsidP="00D31B4A">
      <w:pPr>
        <w:pStyle w:val="NoSpacing"/>
        <w:jc w:val="center"/>
        <w:rPr>
          <w:rFonts w:ascii="Tahoma" w:hAnsi="Tahoma" w:cs="Tahoma"/>
          <w:lang w:val="en-US"/>
        </w:rPr>
      </w:pPr>
    </w:p>
    <w:p w:rsidR="00D31B4A" w:rsidRDefault="00D31B4A" w:rsidP="00D31B4A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bookmarkStart w:id="0" w:name="_GoBack"/>
      <w:r>
        <w:rPr>
          <w:rFonts w:ascii="Tahoma" w:eastAsia="Times New Roman" w:hAnsi="Tahoma" w:cs="Tahoma"/>
          <w:b/>
        </w:rPr>
        <w:t>Satu Dasawarasa Pameran IndoGreen</w:t>
      </w:r>
      <w:r w:rsidR="00576DA3">
        <w:rPr>
          <w:rFonts w:ascii="Tahoma" w:eastAsia="Times New Roman" w:hAnsi="Tahoma" w:cs="Tahoma"/>
          <w:b/>
        </w:rPr>
        <w:t xml:space="preserve"> untuk </w:t>
      </w:r>
      <w:r w:rsidR="008C5E2E">
        <w:rPr>
          <w:rFonts w:ascii="Tahoma" w:eastAsia="Times New Roman" w:hAnsi="Tahoma" w:cs="Tahoma"/>
          <w:b/>
        </w:rPr>
        <w:t>Kelestarian Hutan dan Lingkungan</w:t>
      </w:r>
      <w:bookmarkEnd w:id="0"/>
    </w:p>
    <w:p w:rsidR="00576DA3" w:rsidRPr="00777C54" w:rsidRDefault="00576DA3" w:rsidP="00D31B4A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</w:p>
    <w:p w:rsidR="00D31B4A" w:rsidRDefault="00D31B4A" w:rsidP="00D31B4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Samarinda – Kalimantan Timur</w:t>
      </w:r>
      <w:r w:rsidRPr="002252D0">
        <w:rPr>
          <w:rFonts w:ascii="Tahoma" w:hAnsi="Tahoma" w:cs="Tahoma"/>
          <w:b/>
        </w:rPr>
        <w:t xml:space="preserve">, Kementerian Lingkungan Hidup dan Kehutanan (KLHK), </w:t>
      </w:r>
      <w:r>
        <w:rPr>
          <w:rFonts w:ascii="Tahoma" w:hAnsi="Tahoma" w:cs="Tahoma"/>
          <w:b/>
        </w:rPr>
        <w:t xml:space="preserve">Kamis, 5 April 2018. </w:t>
      </w:r>
      <w:r>
        <w:rPr>
          <w:rFonts w:ascii="Tahoma" w:hAnsi="Tahoma" w:cs="Tahoma"/>
        </w:rPr>
        <w:t xml:space="preserve">Pameran kehutanan dan lingkungan hadir di Samarinda memberikan edukasi dan informasi pentingnya menjaga hutan dan lingkungan untuk masa depan. </w:t>
      </w:r>
      <w:r w:rsidR="004B58DA">
        <w:rPr>
          <w:rFonts w:ascii="Tahoma" w:hAnsi="Tahoma" w:cs="Tahoma"/>
        </w:rPr>
        <w:t xml:space="preserve">Pameran </w:t>
      </w:r>
      <w:r>
        <w:rPr>
          <w:rFonts w:ascii="Tahoma" w:hAnsi="Tahoma" w:cs="Tahoma"/>
        </w:rPr>
        <w:t>Satu Dasawarsa IndoGreen Environment and Forestry Expo 2018</w:t>
      </w:r>
      <w:r w:rsidR="004B58DA">
        <w:rPr>
          <w:rFonts w:ascii="Tahoma" w:hAnsi="Tahoma" w:cs="Tahoma"/>
        </w:rPr>
        <w:t>, hadir dengan tampilan berbeda dan</w:t>
      </w:r>
      <w:r>
        <w:rPr>
          <w:rFonts w:ascii="Tahoma" w:hAnsi="Tahoma" w:cs="Tahoma"/>
        </w:rPr>
        <w:t xml:space="preserve"> untuk pertama kalinya </w:t>
      </w:r>
      <w:r w:rsidR="00576DA3">
        <w:rPr>
          <w:rFonts w:ascii="Tahoma" w:hAnsi="Tahoma" w:cs="Tahoma"/>
        </w:rPr>
        <w:t xml:space="preserve">dilaksanakan </w:t>
      </w:r>
      <w:r w:rsidRPr="00576DA3">
        <w:rPr>
          <w:rFonts w:ascii="Tahoma" w:hAnsi="Tahoma" w:cs="Tahoma"/>
          <w:i/>
        </w:rPr>
        <w:t>roadshow to your city</w:t>
      </w:r>
      <w:r>
        <w:rPr>
          <w:rFonts w:ascii="Tahoma" w:hAnsi="Tahoma" w:cs="Tahoma"/>
        </w:rPr>
        <w:t xml:space="preserve">, </w:t>
      </w:r>
      <w:r w:rsidR="00576DA3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Samarinda</w:t>
      </w:r>
      <w:r w:rsidR="00576DA3">
        <w:rPr>
          <w:rFonts w:ascii="Tahoma" w:hAnsi="Tahoma" w:cs="Tahoma"/>
        </w:rPr>
        <w:t xml:space="preserve"> Convention Hall. Event ini akan berlangsung selama empat hari mulai tanggal 5 – 8 April 2018,</w:t>
      </w:r>
      <w:r>
        <w:rPr>
          <w:rFonts w:ascii="Tahoma" w:hAnsi="Tahoma" w:cs="Tahoma"/>
        </w:rPr>
        <w:t xml:space="preserve"> </w:t>
      </w:r>
      <w:r w:rsidR="004B58DA">
        <w:rPr>
          <w:rFonts w:ascii="Tahoma" w:hAnsi="Tahoma" w:cs="Tahoma"/>
        </w:rPr>
        <w:t xml:space="preserve">dengan </w:t>
      </w:r>
      <w:r w:rsidR="00096CD9">
        <w:rPr>
          <w:rFonts w:ascii="Tahoma" w:hAnsi="Tahoma" w:cs="Tahoma"/>
        </w:rPr>
        <w:t>mengusung tema “Kontribusi Ekonomi Sektor Kehutanan Dalam Mendukung Pembangunan Nasional”.</w:t>
      </w:r>
    </w:p>
    <w:p w:rsidR="00D31B4A" w:rsidRDefault="00D31B4A" w:rsidP="00D31B4A">
      <w:pPr>
        <w:spacing w:after="0" w:line="240" w:lineRule="auto"/>
        <w:jc w:val="both"/>
        <w:rPr>
          <w:rFonts w:ascii="Tahoma" w:hAnsi="Tahoma" w:cs="Tahoma"/>
        </w:rPr>
      </w:pPr>
    </w:p>
    <w:p w:rsidR="002C1A0E" w:rsidRDefault="00D31B4A" w:rsidP="00D31B4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Pameran dan forum</w:t>
      </w:r>
      <w:r w:rsidR="00CF5AFD">
        <w:rPr>
          <w:rFonts w:ascii="Tahoma" w:hAnsi="Tahoma" w:cs="Tahoma"/>
        </w:rPr>
        <w:t xml:space="preserve"> koordinasi, komunikasi dan informasi</w:t>
      </w:r>
      <w:r>
        <w:rPr>
          <w:rFonts w:ascii="Tahoma" w:hAnsi="Tahoma" w:cs="Tahoma"/>
        </w:rPr>
        <w:t xml:space="preserve"> tentang pelestarian dan pemanfaatan lingkungan dan hutan, produk, jasa dan teknologi kehutanan di Indonesia yang kesepuluh ini, diikuti </w:t>
      </w:r>
      <w:r w:rsidR="004B58DA">
        <w:rPr>
          <w:rFonts w:ascii="Tahoma" w:hAnsi="Tahoma" w:cs="Tahoma"/>
        </w:rPr>
        <w:t>67 peserta</w:t>
      </w:r>
      <w:r w:rsidR="00576DA3">
        <w:rPr>
          <w:rFonts w:ascii="Tahoma" w:hAnsi="Tahoma" w:cs="Tahoma"/>
        </w:rPr>
        <w:t>.</w:t>
      </w:r>
      <w:r w:rsidR="004B58DA">
        <w:rPr>
          <w:rFonts w:ascii="Tahoma" w:hAnsi="Tahoma" w:cs="Tahoma"/>
        </w:rPr>
        <w:t xml:space="preserve"> </w:t>
      </w:r>
      <w:r w:rsidR="00576DA3">
        <w:rPr>
          <w:rFonts w:ascii="Tahoma" w:hAnsi="Tahoma" w:cs="Tahoma"/>
        </w:rPr>
        <w:t xml:space="preserve">Hadir </w:t>
      </w:r>
      <w:r w:rsidR="004B58DA">
        <w:rPr>
          <w:rFonts w:ascii="Tahoma" w:hAnsi="Tahoma" w:cs="Tahoma"/>
        </w:rPr>
        <w:t xml:space="preserve">dari </w:t>
      </w:r>
      <w:r>
        <w:rPr>
          <w:rFonts w:ascii="Tahoma" w:hAnsi="Tahoma" w:cs="Tahoma"/>
        </w:rPr>
        <w:t xml:space="preserve">UPT lingkup Kementerian Lingkungan Hidup dan Kehutanan, pemerintah daerah, BUMN sektor kehutanan, asosiasi, lembaga penelitian, perusahaan kehutanan, </w:t>
      </w:r>
      <w:r w:rsidR="002C1A0E">
        <w:rPr>
          <w:rFonts w:ascii="Tahoma" w:hAnsi="Tahoma" w:cs="Tahoma"/>
        </w:rPr>
        <w:t>pertambangan serta perusahaan yang peduli akan kelestarian hutan dan lingkungannya, dan yang istimewa tahun ini taman nasional hadir untuk memberikan edukasi dan informasi tentang taman nasional yang ada di Indonesia.</w:t>
      </w:r>
    </w:p>
    <w:p w:rsidR="002C1A0E" w:rsidRDefault="002C1A0E" w:rsidP="00D31B4A">
      <w:pPr>
        <w:spacing w:after="0" w:line="240" w:lineRule="auto"/>
        <w:jc w:val="both"/>
        <w:rPr>
          <w:rFonts w:ascii="Tahoma" w:hAnsi="Tahoma" w:cs="Tahoma"/>
        </w:rPr>
      </w:pPr>
    </w:p>
    <w:p w:rsidR="00A05287" w:rsidRDefault="004B58DA" w:rsidP="00D31B4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Menteri Lingkungan Hidup dan Kehutanan diwakili Sekretaris Jenderal Kementerian Lingkungan Hidup dan Kehutanan, Bambang Hendroyono, bersama Gubernur Kalima</w:t>
      </w:r>
      <w:r w:rsidR="00CF5AFD">
        <w:rPr>
          <w:rFonts w:ascii="Tahoma" w:hAnsi="Tahoma" w:cs="Tahoma"/>
        </w:rPr>
        <w:t>ntan Timur, Awang Faroe</w:t>
      </w:r>
      <w:r w:rsidR="00E718AA">
        <w:rPr>
          <w:rFonts w:ascii="Tahoma" w:hAnsi="Tahoma" w:cs="Tahoma"/>
        </w:rPr>
        <w:t xml:space="preserve">k Ishak, </w:t>
      </w:r>
      <w:r w:rsidR="008C5E2E">
        <w:rPr>
          <w:rFonts w:ascii="Tahoma" w:hAnsi="Tahoma" w:cs="Tahoma"/>
        </w:rPr>
        <w:t xml:space="preserve">hadir membuka event tahunan ini, </w:t>
      </w:r>
      <w:r w:rsidR="00E718AA">
        <w:rPr>
          <w:rFonts w:ascii="Tahoma" w:hAnsi="Tahoma" w:cs="Tahoma"/>
        </w:rPr>
        <w:t xml:space="preserve">Kamis pagi (05/04/2018). </w:t>
      </w:r>
    </w:p>
    <w:p w:rsidR="00E718AA" w:rsidRDefault="00E718AA" w:rsidP="00D31B4A">
      <w:pPr>
        <w:spacing w:after="0" w:line="240" w:lineRule="auto"/>
        <w:jc w:val="both"/>
        <w:rPr>
          <w:rFonts w:ascii="Tahoma" w:hAnsi="Tahoma" w:cs="Tahoma"/>
        </w:rPr>
      </w:pPr>
    </w:p>
    <w:p w:rsidR="00E718AA" w:rsidRDefault="00E718AA" w:rsidP="00D31B4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Bambang Hendroyono menyampaikan bahwa pameran ini </w:t>
      </w:r>
      <w:r w:rsidR="008C5E2E">
        <w:rPr>
          <w:rFonts w:ascii="Tahoma" w:hAnsi="Tahoma" w:cs="Tahoma"/>
        </w:rPr>
        <w:t xml:space="preserve">adalah </w:t>
      </w:r>
      <w:r>
        <w:rPr>
          <w:rFonts w:ascii="Tahoma" w:hAnsi="Tahoma" w:cs="Tahoma"/>
        </w:rPr>
        <w:t xml:space="preserve">sebagai sarana penyebarluasan informasi dan edukasi bagi masyarakat tentang upaya pelestarian lingkungan dan hutan. “Pameran ini bertujuan untuk sosialisasi program pemerintah bidang </w:t>
      </w:r>
      <w:r w:rsidR="008C5E2E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ingkungan </w:t>
      </w:r>
      <w:r w:rsidR="008C5E2E">
        <w:rPr>
          <w:rFonts w:ascii="Tahoma" w:hAnsi="Tahoma" w:cs="Tahoma"/>
        </w:rPr>
        <w:t>hidup dan kehutanan</w:t>
      </w:r>
      <w:r>
        <w:rPr>
          <w:rFonts w:ascii="Tahoma" w:hAnsi="Tahoma" w:cs="Tahoma"/>
        </w:rPr>
        <w:t>, penyebarluasan informasi tentang potensi usaha pengelolaan hutan dan hasil hutan serta media pengayaan pengetahuan tentang pengelolaan hutan lestari”, ucap Bambang.</w:t>
      </w:r>
    </w:p>
    <w:p w:rsidR="00E718AA" w:rsidRDefault="00E718AA" w:rsidP="00D31B4A">
      <w:pPr>
        <w:spacing w:after="0" w:line="240" w:lineRule="auto"/>
        <w:jc w:val="both"/>
        <w:rPr>
          <w:rFonts w:ascii="Tahoma" w:hAnsi="Tahoma" w:cs="Tahoma"/>
        </w:rPr>
      </w:pPr>
    </w:p>
    <w:p w:rsidR="00E718AA" w:rsidRDefault="00E718AA" w:rsidP="00D31B4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Terkait kontribusi sektor kehutanan dalam mendukung pembangunan nasional sebagaimana tertuang dalam tema, Bambang menjelaskan bahwa potensi pemanfaatan hutan dan pasokan bahan baku industri tahun 2045, dapat menghasilkan devisa 97,51 milyar U$S/tahun, atau setara dengan 8,9 kali devisa tahun 2017. Dikatakan Bambang, </w:t>
      </w:r>
      <w:r w:rsidR="003B41D6">
        <w:rPr>
          <w:rFonts w:ascii="Tahoma" w:hAnsi="Tahoma" w:cs="Tahoma"/>
        </w:rPr>
        <w:t>hal tersebut dapat terwujud melalui konfigurasi bisnis baru kehutanan, yaitu “pengembangan industri berbasis hasil hutan bukan kayu; agroforetsry; ekowisata; jasa lingkungan dari air, panas bumi dan serapan karbon serta bioenergi”, jelas</w:t>
      </w:r>
      <w:r w:rsidR="008C5E2E">
        <w:rPr>
          <w:rFonts w:ascii="Tahoma" w:hAnsi="Tahoma" w:cs="Tahoma"/>
        </w:rPr>
        <w:t>nya</w:t>
      </w:r>
      <w:r w:rsidR="003B41D6">
        <w:rPr>
          <w:rFonts w:ascii="Tahoma" w:hAnsi="Tahoma" w:cs="Tahoma"/>
        </w:rPr>
        <w:t>.</w:t>
      </w:r>
    </w:p>
    <w:p w:rsidR="003B41D6" w:rsidRDefault="003B41D6" w:rsidP="00D31B4A">
      <w:pPr>
        <w:spacing w:after="0" w:line="240" w:lineRule="auto"/>
        <w:jc w:val="both"/>
        <w:rPr>
          <w:rFonts w:ascii="Tahoma" w:hAnsi="Tahoma" w:cs="Tahoma"/>
        </w:rPr>
      </w:pPr>
    </w:p>
    <w:p w:rsidR="003B41D6" w:rsidRDefault="003364C2" w:rsidP="003B41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Gubernur Awang Faroe</w:t>
      </w:r>
      <w:r w:rsidR="003B41D6">
        <w:rPr>
          <w:rFonts w:ascii="Tahoma" w:hAnsi="Tahoma" w:cs="Tahoma"/>
        </w:rPr>
        <w:t xml:space="preserve">k </w:t>
      </w:r>
      <w:r w:rsidR="008C5E2E">
        <w:rPr>
          <w:rFonts w:ascii="Tahoma" w:hAnsi="Tahoma" w:cs="Tahoma"/>
        </w:rPr>
        <w:t>sangat meng</w:t>
      </w:r>
      <w:r w:rsidR="003B41D6" w:rsidRPr="003B41D6">
        <w:rPr>
          <w:rFonts w:ascii="Tahoma" w:hAnsi="Tahoma" w:cs="Tahoma"/>
        </w:rPr>
        <w:t xml:space="preserve">apresiasi dan </w:t>
      </w:r>
      <w:r w:rsidR="003B41D6">
        <w:rPr>
          <w:rFonts w:ascii="Tahoma" w:hAnsi="Tahoma" w:cs="Tahoma"/>
        </w:rPr>
        <w:t>men</w:t>
      </w:r>
      <w:r w:rsidR="003B41D6" w:rsidRPr="003B41D6">
        <w:rPr>
          <w:rFonts w:ascii="Tahoma" w:hAnsi="Tahoma" w:cs="Tahoma"/>
        </w:rPr>
        <w:t>yambut baik a</w:t>
      </w:r>
      <w:r w:rsidR="003B41D6">
        <w:rPr>
          <w:rFonts w:ascii="Tahoma" w:hAnsi="Tahoma" w:cs="Tahoma"/>
        </w:rPr>
        <w:t>tas terselenggaranya pameran di daerahnya, dimana Kaltim telah dipercaya sebagai tuan rumah untu</w:t>
      </w:r>
      <w:r w:rsidR="000E69E7">
        <w:rPr>
          <w:rFonts w:ascii="Tahoma" w:hAnsi="Tahoma" w:cs="Tahoma"/>
        </w:rPr>
        <w:t>k pertama kali IndoGreen</w:t>
      </w:r>
      <w:r w:rsidR="003B41D6">
        <w:rPr>
          <w:rFonts w:ascii="Tahoma" w:hAnsi="Tahoma" w:cs="Tahoma"/>
        </w:rPr>
        <w:t xml:space="preserve"> dila</w:t>
      </w:r>
      <w:r w:rsidR="003B41D6" w:rsidRPr="003B41D6">
        <w:rPr>
          <w:rFonts w:ascii="Tahoma" w:hAnsi="Tahoma" w:cs="Tahoma"/>
        </w:rPr>
        <w:t>k</w:t>
      </w:r>
      <w:r>
        <w:rPr>
          <w:rFonts w:ascii="Tahoma" w:hAnsi="Tahoma" w:cs="Tahoma"/>
        </w:rPr>
        <w:t>s</w:t>
      </w:r>
      <w:r w:rsidR="003B41D6" w:rsidRPr="003B41D6">
        <w:rPr>
          <w:rFonts w:ascii="Tahoma" w:hAnsi="Tahoma" w:cs="Tahoma"/>
        </w:rPr>
        <w:t xml:space="preserve">anakan diluar Jakarta. </w:t>
      </w:r>
      <w:r w:rsidR="000E69E7">
        <w:rPr>
          <w:rFonts w:ascii="Tahoma" w:hAnsi="Tahoma" w:cs="Tahoma"/>
        </w:rPr>
        <w:t>“S</w:t>
      </w:r>
      <w:r w:rsidR="003B41D6" w:rsidRPr="003B41D6">
        <w:rPr>
          <w:rFonts w:ascii="Tahoma" w:hAnsi="Tahoma" w:cs="Tahoma"/>
        </w:rPr>
        <w:t xml:space="preserve">emoga </w:t>
      </w:r>
      <w:r>
        <w:rPr>
          <w:rFonts w:ascii="Tahoma" w:hAnsi="Tahoma" w:cs="Tahoma"/>
        </w:rPr>
        <w:t>pameran IndoG</w:t>
      </w:r>
      <w:r w:rsidR="003B41D6" w:rsidRPr="003B41D6">
        <w:rPr>
          <w:rFonts w:ascii="Tahoma" w:hAnsi="Tahoma" w:cs="Tahoma"/>
        </w:rPr>
        <w:t>ree</w:t>
      </w:r>
      <w:r w:rsidR="000E69E7">
        <w:rPr>
          <w:rFonts w:ascii="Tahoma" w:hAnsi="Tahoma" w:cs="Tahoma"/>
        </w:rPr>
        <w:t>n</w:t>
      </w:r>
      <w:r w:rsidR="003B41D6" w:rsidRPr="003B41D6">
        <w:rPr>
          <w:rFonts w:ascii="Tahoma" w:hAnsi="Tahoma" w:cs="Tahoma"/>
        </w:rPr>
        <w:t xml:space="preserve"> dapat berlangsung suks</w:t>
      </w:r>
      <w:r w:rsidR="008C5E2E">
        <w:rPr>
          <w:rFonts w:ascii="Tahoma" w:hAnsi="Tahoma" w:cs="Tahoma"/>
        </w:rPr>
        <w:t>es dan lancar dan dapat memberi</w:t>
      </w:r>
      <w:r w:rsidR="003B41D6" w:rsidRPr="003B41D6">
        <w:rPr>
          <w:rFonts w:ascii="Tahoma" w:hAnsi="Tahoma" w:cs="Tahoma"/>
        </w:rPr>
        <w:t>kan manfaat ekonomi bagi Kaltim</w:t>
      </w:r>
      <w:r w:rsidR="000E69E7">
        <w:rPr>
          <w:rFonts w:ascii="Tahoma" w:hAnsi="Tahoma" w:cs="Tahoma"/>
        </w:rPr>
        <w:t>”, ucap Gubernur</w:t>
      </w:r>
      <w:r w:rsidR="003B41D6" w:rsidRPr="003B41D6">
        <w:rPr>
          <w:rFonts w:ascii="Tahoma" w:hAnsi="Tahoma" w:cs="Tahoma"/>
        </w:rPr>
        <w:t xml:space="preserve">. </w:t>
      </w:r>
    </w:p>
    <w:p w:rsidR="00A05287" w:rsidRDefault="00A05287" w:rsidP="00D31B4A">
      <w:pPr>
        <w:spacing w:after="0" w:line="240" w:lineRule="auto"/>
        <w:jc w:val="both"/>
        <w:rPr>
          <w:rFonts w:ascii="Tahoma" w:hAnsi="Tahoma" w:cs="Tahoma"/>
        </w:rPr>
      </w:pPr>
    </w:p>
    <w:p w:rsidR="004B58DA" w:rsidRDefault="004B58DA" w:rsidP="004B58D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Selama </w:t>
      </w:r>
      <w:r w:rsidR="000E69E7">
        <w:rPr>
          <w:rFonts w:ascii="Tahoma" w:hAnsi="Tahoma" w:cs="Tahoma"/>
        </w:rPr>
        <w:t xml:space="preserve">empat hari </w:t>
      </w:r>
      <w:r>
        <w:rPr>
          <w:rFonts w:ascii="Tahoma" w:hAnsi="Tahoma" w:cs="Tahoma"/>
        </w:rPr>
        <w:t>pameran</w:t>
      </w:r>
      <w:r w:rsidR="000E69E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0E69E7">
        <w:rPr>
          <w:rFonts w:ascii="Tahoma" w:hAnsi="Tahoma" w:cs="Tahoma"/>
        </w:rPr>
        <w:t xml:space="preserve">juga </w:t>
      </w:r>
      <w:r>
        <w:rPr>
          <w:rFonts w:ascii="Tahoma" w:hAnsi="Tahoma" w:cs="Tahoma"/>
        </w:rPr>
        <w:t xml:space="preserve">diadakan sejumlah </w:t>
      </w:r>
      <w:r w:rsidRPr="002C1A0E">
        <w:rPr>
          <w:rFonts w:ascii="Tahoma" w:hAnsi="Tahoma" w:cs="Tahoma"/>
          <w:i/>
        </w:rPr>
        <w:t>side event</w:t>
      </w:r>
      <w:r>
        <w:rPr>
          <w:rFonts w:ascii="Tahoma" w:hAnsi="Tahoma" w:cs="Tahoma"/>
        </w:rPr>
        <w:t xml:space="preserve"> </w:t>
      </w:r>
      <w:r w:rsidR="008C5E2E">
        <w:rPr>
          <w:rFonts w:ascii="Tahoma" w:hAnsi="Tahoma" w:cs="Tahoma"/>
        </w:rPr>
        <w:t xml:space="preserve">berupa </w:t>
      </w:r>
      <w:r>
        <w:rPr>
          <w:rFonts w:ascii="Tahoma" w:hAnsi="Tahoma" w:cs="Tahoma"/>
        </w:rPr>
        <w:t xml:space="preserve">presentasi dan temu bisnis, talk show, </w:t>
      </w:r>
      <w:r w:rsidRPr="003364C2">
        <w:rPr>
          <w:rFonts w:ascii="Tahoma" w:hAnsi="Tahoma" w:cs="Tahoma"/>
          <w:i/>
        </w:rPr>
        <w:t>launching</w:t>
      </w:r>
      <w:r>
        <w:rPr>
          <w:rFonts w:ascii="Tahoma" w:hAnsi="Tahoma" w:cs="Tahoma"/>
        </w:rPr>
        <w:t xml:space="preserve"> dan bedah buku, kunjungan ke taman nasional, lomba menggambar tingkat SD, pembagian bibit pohon kepada masyarakat umum, fun bike serta menampilkan diorama hutan untuk pengenalan jenis-jenis hutan dan manfaatnya.</w:t>
      </w:r>
    </w:p>
    <w:p w:rsidR="008C5E2E" w:rsidRDefault="008C5E2E" w:rsidP="004B58DA">
      <w:pPr>
        <w:spacing w:after="0" w:line="240" w:lineRule="auto"/>
        <w:jc w:val="both"/>
        <w:rPr>
          <w:rFonts w:ascii="Tahoma" w:hAnsi="Tahoma" w:cs="Tahoma"/>
        </w:rPr>
      </w:pPr>
    </w:p>
    <w:p w:rsidR="008C5E2E" w:rsidRDefault="008C5E2E" w:rsidP="004B58D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“Mari kunjungi dan ambil manfaat dari kegiatan pameran ini, semoga dapat meningkatkan kesadaran kita semua untuk terus melestarikan hutan dan menjaga lingkungan”, pungkas Bambang.</w:t>
      </w:r>
    </w:p>
    <w:p w:rsidR="004B58DA" w:rsidRDefault="004B58DA" w:rsidP="00D31B4A">
      <w:pPr>
        <w:spacing w:after="0" w:line="240" w:lineRule="auto"/>
        <w:jc w:val="both"/>
        <w:rPr>
          <w:rFonts w:ascii="Tahoma" w:hAnsi="Tahoma" w:cs="Tahoma"/>
          <w:b/>
        </w:rPr>
      </w:pPr>
    </w:p>
    <w:p w:rsidR="004B58DA" w:rsidRPr="002252D0" w:rsidRDefault="004B58DA" w:rsidP="00D31B4A">
      <w:pPr>
        <w:spacing w:after="0" w:line="240" w:lineRule="auto"/>
        <w:jc w:val="both"/>
        <w:rPr>
          <w:rFonts w:ascii="Tahoma" w:hAnsi="Tahoma" w:cs="Tahoma"/>
          <w:b/>
        </w:rPr>
      </w:pPr>
    </w:p>
    <w:p w:rsidR="00D31B4A" w:rsidRPr="002252D0" w:rsidRDefault="00D31B4A" w:rsidP="00D31B4A">
      <w:pPr>
        <w:spacing w:after="0" w:line="240" w:lineRule="auto"/>
        <w:jc w:val="both"/>
        <w:rPr>
          <w:rFonts w:ascii="Tahoma" w:hAnsi="Tahoma" w:cs="Tahoma"/>
          <w:b/>
        </w:rPr>
      </w:pPr>
      <w:r w:rsidRPr="002252D0">
        <w:rPr>
          <w:rFonts w:ascii="Tahoma" w:hAnsi="Tahoma" w:cs="Tahoma"/>
          <w:b/>
        </w:rPr>
        <w:t>Penanggung jawab berita:</w:t>
      </w:r>
    </w:p>
    <w:p w:rsidR="00D31B4A" w:rsidRPr="002252D0" w:rsidRDefault="00D31B4A" w:rsidP="00D31B4A">
      <w:pPr>
        <w:spacing w:after="0" w:line="240" w:lineRule="auto"/>
        <w:jc w:val="both"/>
        <w:rPr>
          <w:rFonts w:ascii="Tahoma" w:hAnsi="Tahoma" w:cs="Tahoma"/>
        </w:rPr>
      </w:pPr>
      <w:r w:rsidRPr="002252D0">
        <w:rPr>
          <w:rFonts w:ascii="Tahoma" w:hAnsi="Tahoma" w:cs="Tahoma"/>
        </w:rPr>
        <w:t>Kepala Biro Humas Kementerian Lingkungan Hidup dan Kehutanan,</w:t>
      </w:r>
    </w:p>
    <w:p w:rsidR="00D31B4A" w:rsidRPr="002252D0" w:rsidRDefault="00D31B4A" w:rsidP="00D31B4A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252D0">
        <w:rPr>
          <w:rFonts w:ascii="Tahoma" w:hAnsi="Tahoma" w:cs="Tahoma"/>
        </w:rPr>
        <w:t>Djati Witjaksono Hadi – 081375633330</w:t>
      </w:r>
    </w:p>
    <w:p w:rsidR="00D31B4A" w:rsidRPr="00777C54" w:rsidRDefault="00D31B4A" w:rsidP="00D31B4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31B4A" w:rsidRPr="00777C54" w:rsidRDefault="00D31B4A" w:rsidP="00D31B4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31B4A" w:rsidRPr="00777C54" w:rsidRDefault="00D31B4A" w:rsidP="00D31B4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31B4A" w:rsidRPr="00777C54" w:rsidRDefault="00D31B4A" w:rsidP="00D31B4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31B4A" w:rsidRPr="00777C54" w:rsidRDefault="00D31B4A" w:rsidP="00D31B4A">
      <w:pPr>
        <w:rPr>
          <w:rFonts w:ascii="Tahoma" w:hAnsi="Tahoma" w:cs="Tahoma"/>
        </w:rPr>
      </w:pPr>
    </w:p>
    <w:p w:rsidR="00D31B4A" w:rsidRDefault="00D31B4A" w:rsidP="00D31B4A"/>
    <w:p w:rsidR="00D31B4A" w:rsidRDefault="00D31B4A" w:rsidP="00D31B4A"/>
    <w:p w:rsidR="00D31B4A" w:rsidRDefault="00D31B4A" w:rsidP="00D31B4A"/>
    <w:p w:rsidR="00D31B4A" w:rsidRDefault="00D31B4A" w:rsidP="00D31B4A"/>
    <w:p w:rsidR="00C30AED" w:rsidRDefault="00C30AED"/>
    <w:sectPr w:rsidR="00C30AED" w:rsidSect="00104C8C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4A"/>
    <w:rsid w:val="00096CD9"/>
    <w:rsid w:val="000E69E7"/>
    <w:rsid w:val="0011585D"/>
    <w:rsid w:val="00147510"/>
    <w:rsid w:val="00181E91"/>
    <w:rsid w:val="002848AC"/>
    <w:rsid w:val="002B3D76"/>
    <w:rsid w:val="002C1A0E"/>
    <w:rsid w:val="003364C2"/>
    <w:rsid w:val="003B41D6"/>
    <w:rsid w:val="003C490C"/>
    <w:rsid w:val="00434A69"/>
    <w:rsid w:val="004B58DA"/>
    <w:rsid w:val="004C7DF9"/>
    <w:rsid w:val="00576DA3"/>
    <w:rsid w:val="006534F8"/>
    <w:rsid w:val="008A7EDD"/>
    <w:rsid w:val="008C5E2E"/>
    <w:rsid w:val="00927A04"/>
    <w:rsid w:val="00A05287"/>
    <w:rsid w:val="00C30AED"/>
    <w:rsid w:val="00CD13B6"/>
    <w:rsid w:val="00CF5AFD"/>
    <w:rsid w:val="00D31B4A"/>
    <w:rsid w:val="00E718AA"/>
    <w:rsid w:val="00F10FCE"/>
    <w:rsid w:val="00F72F21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7896F-9E3F-4E49-AE48-1F4821F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B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31B4A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31B4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D31B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</dc:creator>
  <cp:keywords/>
  <dc:description/>
  <cp:lastModifiedBy>avengers</cp:lastModifiedBy>
  <cp:revision>17</cp:revision>
  <dcterms:created xsi:type="dcterms:W3CDTF">2018-04-04T04:05:00Z</dcterms:created>
  <dcterms:modified xsi:type="dcterms:W3CDTF">2018-04-04T11:08:00Z</dcterms:modified>
</cp:coreProperties>
</file>