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33" w:rsidRPr="00777C54" w:rsidRDefault="00C97933" w:rsidP="00C97933">
      <w:pPr>
        <w:pStyle w:val="Title"/>
        <w:jc w:val="left"/>
        <w:rPr>
          <w:rFonts w:ascii="Tahoma" w:hAnsi="Tahoma" w:cs="Tahoma"/>
          <w:b/>
          <w:bCs/>
          <w:color w:val="8496B0"/>
          <w:sz w:val="22"/>
          <w:szCs w:val="22"/>
          <w:lang w:val="en-US"/>
        </w:rPr>
      </w:pPr>
      <w:r w:rsidRPr="00777C5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10959FD" wp14:editId="1ECE10F6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C54">
        <w:rPr>
          <w:rFonts w:ascii="Tahoma" w:hAnsi="Tahoma" w:cs="Tahoma"/>
          <w:b/>
          <w:bCs/>
          <w:color w:val="8496B0"/>
          <w:sz w:val="22"/>
          <w:szCs w:val="22"/>
          <w:lang w:val="en-US"/>
        </w:rPr>
        <w:t xml:space="preserve">  </w:t>
      </w:r>
    </w:p>
    <w:p w:rsidR="00C97933" w:rsidRPr="00777C54" w:rsidRDefault="00C97933" w:rsidP="00C97933">
      <w:pPr>
        <w:pStyle w:val="Title"/>
        <w:rPr>
          <w:rFonts w:ascii="Tahoma" w:hAnsi="Tahoma" w:cs="Tahoma"/>
          <w:b/>
          <w:bCs/>
          <w:color w:val="000000"/>
          <w:sz w:val="22"/>
          <w:szCs w:val="22"/>
          <w:lang w:val="id-ID"/>
        </w:rPr>
      </w:pPr>
      <w:r w:rsidRPr="00777C54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777C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77C54">
        <w:rPr>
          <w:rFonts w:ascii="Tahoma" w:hAnsi="Tahoma" w:cs="Tahoma"/>
          <w:b/>
          <w:bCs/>
          <w:color w:val="000000"/>
          <w:sz w:val="22"/>
          <w:szCs w:val="22"/>
          <w:lang w:val="id-ID"/>
        </w:rPr>
        <w:t>KEMENTERIAN LINGKUNGAN HIDUP DAN KEHUTANAN</w:t>
      </w:r>
    </w:p>
    <w:p w:rsidR="00C97933" w:rsidRPr="00777C54" w:rsidRDefault="00C97933" w:rsidP="00C97933">
      <w:pPr>
        <w:pStyle w:val="Title"/>
        <w:ind w:firstLine="720"/>
        <w:rPr>
          <w:rFonts w:ascii="Tahoma" w:hAnsi="Tahoma" w:cs="Tahoma"/>
          <w:b/>
          <w:bCs/>
          <w:color w:val="000000"/>
          <w:sz w:val="22"/>
          <w:szCs w:val="22"/>
          <w:lang w:val="id-ID"/>
        </w:rPr>
      </w:pPr>
      <w:r w:rsidRPr="00777C54">
        <w:rPr>
          <w:rFonts w:ascii="Tahoma" w:hAnsi="Tahoma" w:cs="Tahoma"/>
          <w:b/>
          <w:bCs/>
          <w:color w:val="000000"/>
          <w:sz w:val="22"/>
          <w:szCs w:val="22"/>
          <w:lang w:val="id-ID"/>
        </w:rPr>
        <w:t>SEKRETARIAT JENDERAL</w:t>
      </w:r>
    </w:p>
    <w:p w:rsidR="00C97933" w:rsidRPr="00777C54" w:rsidRDefault="00C97933" w:rsidP="00C97933">
      <w:pPr>
        <w:spacing w:after="0" w:line="240" w:lineRule="auto"/>
        <w:ind w:firstLine="720"/>
        <w:jc w:val="center"/>
        <w:rPr>
          <w:rFonts w:ascii="Tahoma" w:hAnsi="Tahoma" w:cs="Tahoma"/>
          <w:color w:val="000000"/>
        </w:rPr>
      </w:pPr>
      <w:r w:rsidRPr="00777C54">
        <w:rPr>
          <w:rFonts w:ascii="Tahoma" w:hAnsi="Tahoma" w:cs="Tahoma"/>
          <w:color w:val="000000"/>
        </w:rPr>
        <w:t>Gedung Manggala Wanabakti, Blok 1 Lantai 1 Jalan Gatot Subroto,y Jakarta 10270</w:t>
      </w:r>
    </w:p>
    <w:p w:rsidR="00C97933" w:rsidRPr="00777C54" w:rsidRDefault="00C97933" w:rsidP="00C97933">
      <w:pPr>
        <w:spacing w:after="0" w:line="240" w:lineRule="auto"/>
        <w:ind w:firstLine="720"/>
        <w:jc w:val="center"/>
        <w:rPr>
          <w:rFonts w:ascii="Tahoma" w:hAnsi="Tahoma" w:cs="Tahoma"/>
          <w:color w:val="000000"/>
        </w:rPr>
      </w:pPr>
      <w:r w:rsidRPr="00777C54">
        <w:rPr>
          <w:rFonts w:ascii="Tahoma" w:hAnsi="Tahoma" w:cs="Tahoma"/>
          <w:color w:val="000000"/>
        </w:rPr>
        <w:t>Telepon : 021-5705099, 5730118-9 Faximile 5710484</w:t>
      </w:r>
    </w:p>
    <w:p w:rsidR="00C97933" w:rsidRPr="00777C54" w:rsidRDefault="00C97933" w:rsidP="00C97933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C97933" w:rsidRPr="00777C54" w:rsidRDefault="00C97933" w:rsidP="00C97933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777C54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26D5CDF" wp14:editId="1890B6FF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9E65B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C97933" w:rsidRPr="00777C54" w:rsidRDefault="00C97933" w:rsidP="00C97933">
      <w:pPr>
        <w:pStyle w:val="NoSpacing"/>
        <w:jc w:val="center"/>
        <w:rPr>
          <w:rFonts w:ascii="Tahoma" w:hAnsi="Tahoma" w:cs="Tahoma"/>
          <w:b/>
          <w:lang w:val="en-US"/>
        </w:rPr>
      </w:pPr>
      <w:r w:rsidRPr="00777C54">
        <w:rPr>
          <w:rFonts w:ascii="Tahoma" w:hAnsi="Tahoma" w:cs="Tahoma"/>
          <w:b/>
          <w:lang w:val="en-US"/>
        </w:rPr>
        <w:t>SIARAN PERS</w:t>
      </w:r>
    </w:p>
    <w:p w:rsidR="00C97933" w:rsidRPr="00777C54" w:rsidRDefault="00C97933" w:rsidP="00C97933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 w:rsidRPr="00777C54">
        <w:rPr>
          <w:rFonts w:ascii="Tahoma" w:hAnsi="Tahoma" w:cs="Tahoma"/>
          <w:lang w:val="en-US"/>
        </w:rPr>
        <w:t>Nomor</w:t>
      </w:r>
      <w:proofErr w:type="spellEnd"/>
      <w:r w:rsidRPr="00777C54">
        <w:rPr>
          <w:rFonts w:ascii="Tahoma" w:hAnsi="Tahoma" w:cs="Tahoma"/>
          <w:lang w:val="en-US"/>
        </w:rPr>
        <w:t xml:space="preserve"> :</w:t>
      </w:r>
      <w:proofErr w:type="gramEnd"/>
      <w:r w:rsidRPr="00777C54">
        <w:rPr>
          <w:rFonts w:ascii="Tahoma" w:hAnsi="Tahoma" w:cs="Tahoma"/>
          <w:lang w:val="en-US"/>
        </w:rPr>
        <w:t xml:space="preserve"> SP. </w:t>
      </w:r>
      <w:r w:rsidRPr="00777C54">
        <w:rPr>
          <w:rFonts w:ascii="Tahoma" w:hAnsi="Tahoma" w:cs="Tahoma"/>
        </w:rPr>
        <w:t xml:space="preserve"> </w:t>
      </w:r>
      <w:r w:rsidR="00197E14">
        <w:rPr>
          <w:rFonts w:ascii="Tahoma" w:hAnsi="Tahoma" w:cs="Tahoma"/>
        </w:rPr>
        <w:t>147</w:t>
      </w:r>
      <w:r w:rsidR="00197E14">
        <w:rPr>
          <w:rFonts w:ascii="Tahoma" w:hAnsi="Tahoma" w:cs="Tahoma"/>
          <w:lang w:val="en-US"/>
        </w:rPr>
        <w:t>/HUMAS/PP/HMS.3/04</w:t>
      </w:r>
      <w:r w:rsidRPr="00777C54">
        <w:rPr>
          <w:rFonts w:ascii="Tahoma" w:hAnsi="Tahoma" w:cs="Tahoma"/>
          <w:lang w:val="en-US"/>
        </w:rPr>
        <w:t>/2018</w:t>
      </w:r>
    </w:p>
    <w:p w:rsidR="00197E14" w:rsidRPr="00197E14" w:rsidRDefault="00197E14" w:rsidP="00197E1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0" w:name="_GoBack"/>
      <w:r w:rsidRPr="00197E14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KLHK </w:t>
      </w:r>
      <w:proofErr w:type="spellStart"/>
      <w:r w:rsidRPr="00197E14">
        <w:rPr>
          <w:rFonts w:ascii="Arial" w:eastAsia="Times New Roman" w:hAnsi="Arial" w:cs="Arial"/>
          <w:b/>
          <w:bCs/>
          <w:sz w:val="24"/>
          <w:szCs w:val="24"/>
          <w:lang w:val="en-US"/>
        </w:rPr>
        <w:t>Tegas</w:t>
      </w:r>
      <w:proofErr w:type="spellEnd"/>
      <w:r w:rsidRPr="00197E14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b/>
          <w:bCs/>
          <w:sz w:val="24"/>
          <w:szCs w:val="24"/>
          <w:lang w:val="en-US"/>
        </w:rPr>
        <w:t>Tangani</w:t>
      </w:r>
      <w:proofErr w:type="spellEnd"/>
      <w:r w:rsidRPr="00197E14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b/>
          <w:bCs/>
          <w:sz w:val="24"/>
          <w:szCs w:val="24"/>
          <w:lang w:val="en-US"/>
        </w:rPr>
        <w:t>Kasus</w:t>
      </w:r>
      <w:proofErr w:type="spellEnd"/>
      <w:r w:rsidRPr="00197E14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b/>
          <w:bCs/>
          <w:sz w:val="24"/>
          <w:szCs w:val="24"/>
          <w:lang w:val="en-US"/>
        </w:rPr>
        <w:t>Pencemaran</w:t>
      </w:r>
      <w:proofErr w:type="spellEnd"/>
      <w:r w:rsidRPr="00197E14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b/>
          <w:bCs/>
          <w:sz w:val="24"/>
          <w:szCs w:val="24"/>
          <w:lang w:val="en-US"/>
        </w:rPr>
        <w:t>Lingkungan</w:t>
      </w:r>
      <w:proofErr w:type="spellEnd"/>
    </w:p>
    <w:bookmarkEnd w:id="0"/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197E14">
        <w:rPr>
          <w:rFonts w:ascii="Arial" w:eastAsia="Times New Roman" w:hAnsi="Arial" w:cs="Arial"/>
          <w:b/>
          <w:lang w:val="en-US"/>
        </w:rPr>
        <w:t xml:space="preserve">Jakarta, </w:t>
      </w:r>
      <w:proofErr w:type="spellStart"/>
      <w:r w:rsidRPr="00197E14">
        <w:rPr>
          <w:rFonts w:ascii="Arial" w:eastAsia="Times New Roman" w:hAnsi="Arial" w:cs="Arial"/>
          <w:b/>
          <w:lang w:val="en-US"/>
        </w:rPr>
        <w:t>Kementerian</w:t>
      </w:r>
      <w:proofErr w:type="spellEnd"/>
      <w:r w:rsidRPr="00197E14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b/>
          <w:lang w:val="en-US"/>
        </w:rPr>
        <w:t>Lingkungan</w:t>
      </w:r>
      <w:proofErr w:type="spellEnd"/>
      <w:r w:rsidRPr="00197E14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b/>
          <w:lang w:val="en-US"/>
        </w:rPr>
        <w:t>Hidup</w:t>
      </w:r>
      <w:proofErr w:type="spellEnd"/>
      <w:r w:rsidRPr="00197E14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b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b/>
          <w:lang w:val="en-US"/>
        </w:rPr>
        <w:t>Kehutanan</w:t>
      </w:r>
      <w:proofErr w:type="spellEnd"/>
      <w:r w:rsidRPr="00197E14">
        <w:rPr>
          <w:rFonts w:ascii="Arial" w:eastAsia="Times New Roman" w:hAnsi="Arial" w:cs="Arial"/>
          <w:b/>
          <w:lang w:val="en-US"/>
        </w:rPr>
        <w:t xml:space="preserve"> (KLHK), </w:t>
      </w:r>
      <w:proofErr w:type="spellStart"/>
      <w:r w:rsidRPr="00197E14">
        <w:rPr>
          <w:rFonts w:ascii="Arial" w:eastAsia="Times New Roman" w:hAnsi="Arial" w:cs="Arial"/>
          <w:b/>
          <w:lang w:val="en-US"/>
        </w:rPr>
        <w:t>Selasa</w:t>
      </w:r>
      <w:proofErr w:type="spellEnd"/>
      <w:r w:rsidRPr="00197E14">
        <w:rPr>
          <w:rFonts w:ascii="Arial" w:eastAsia="Times New Roman" w:hAnsi="Arial" w:cs="Arial"/>
          <w:b/>
          <w:lang w:val="en-US"/>
        </w:rPr>
        <w:t>, 3 April 2018.</w:t>
      </w:r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Sejak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tahun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2015, KLHK </w:t>
      </w:r>
      <w:proofErr w:type="spellStart"/>
      <w:r w:rsidRPr="00197E14">
        <w:rPr>
          <w:rFonts w:ascii="Arial" w:eastAsia="Times New Roman" w:hAnsi="Arial" w:cs="Arial"/>
          <w:lang w:val="en-US"/>
        </w:rPr>
        <w:t>melalui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Direktorat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Jenderal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Penegakan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Hukum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(</w:t>
      </w:r>
      <w:proofErr w:type="spellStart"/>
      <w:r w:rsidRPr="00197E14">
        <w:rPr>
          <w:rFonts w:ascii="Arial" w:eastAsia="Times New Roman" w:hAnsi="Arial" w:cs="Arial"/>
          <w:lang w:val="en-US"/>
        </w:rPr>
        <w:t>Gakkum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) LHK </w:t>
      </w:r>
      <w:proofErr w:type="spellStart"/>
      <w:r w:rsidRPr="00197E14">
        <w:rPr>
          <w:rFonts w:ascii="Arial" w:eastAsia="Times New Roman" w:hAnsi="Arial" w:cs="Arial"/>
          <w:lang w:val="en-US"/>
        </w:rPr>
        <w:t>telah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melakukan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penanganan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2.052 </w:t>
      </w:r>
      <w:proofErr w:type="spellStart"/>
      <w:r w:rsidRPr="00197E14">
        <w:rPr>
          <w:rFonts w:ascii="Arial" w:eastAsia="Times New Roman" w:hAnsi="Arial" w:cs="Arial"/>
          <w:lang w:val="en-US"/>
        </w:rPr>
        <w:t>pengaduan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pengawasan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terhadap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462 </w:t>
      </w:r>
      <w:proofErr w:type="spellStart"/>
      <w:r w:rsidRPr="00197E14">
        <w:rPr>
          <w:rFonts w:ascii="Arial" w:eastAsia="Times New Roman" w:hAnsi="Arial" w:cs="Arial"/>
          <w:lang w:val="en-US"/>
        </w:rPr>
        <w:t>perusahaan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yang </w:t>
      </w:r>
      <w:proofErr w:type="spellStart"/>
      <w:r w:rsidRPr="00197E14">
        <w:rPr>
          <w:rFonts w:ascii="Arial" w:eastAsia="Times New Roman" w:hAnsi="Arial" w:cs="Arial"/>
          <w:lang w:val="en-US"/>
        </w:rPr>
        <w:t>meliputi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1.544 </w:t>
      </w:r>
      <w:proofErr w:type="spellStart"/>
      <w:r w:rsidRPr="00197E14">
        <w:rPr>
          <w:rFonts w:ascii="Arial" w:eastAsia="Times New Roman" w:hAnsi="Arial" w:cs="Arial"/>
          <w:lang w:val="en-US"/>
        </w:rPr>
        <w:t>perizinan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lingkungan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. </w:t>
      </w:r>
      <w:proofErr w:type="spellStart"/>
      <w:r w:rsidRPr="00197E14">
        <w:rPr>
          <w:rFonts w:ascii="Arial" w:eastAsia="Times New Roman" w:hAnsi="Arial" w:cs="Arial"/>
          <w:lang w:val="en-US"/>
        </w:rPr>
        <w:t>Sedangkan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khusus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kasus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terkait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limbah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bahan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beracun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berbahaya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(B3), </w:t>
      </w:r>
      <w:proofErr w:type="spellStart"/>
      <w:r w:rsidRPr="00197E14">
        <w:rPr>
          <w:rFonts w:ascii="Arial" w:eastAsia="Times New Roman" w:hAnsi="Arial" w:cs="Arial"/>
          <w:lang w:val="en-US"/>
        </w:rPr>
        <w:t>telah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diterbitkan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sanksi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administratif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pada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61 </w:t>
      </w:r>
      <w:proofErr w:type="spellStart"/>
      <w:r w:rsidRPr="00197E14">
        <w:rPr>
          <w:rFonts w:ascii="Arial" w:eastAsia="Times New Roman" w:hAnsi="Arial" w:cs="Arial"/>
          <w:lang w:val="en-US"/>
        </w:rPr>
        <w:t>perusahaan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proses </w:t>
      </w:r>
      <w:proofErr w:type="spellStart"/>
      <w:r w:rsidRPr="00197E14">
        <w:rPr>
          <w:rFonts w:ascii="Arial" w:eastAsia="Times New Roman" w:hAnsi="Arial" w:cs="Arial"/>
          <w:lang w:val="en-US"/>
        </w:rPr>
        <w:t>penegakan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hukum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pidana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sebanyak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65 </w:t>
      </w:r>
      <w:proofErr w:type="spellStart"/>
      <w:r w:rsidRPr="00197E14">
        <w:rPr>
          <w:rFonts w:ascii="Arial" w:eastAsia="Times New Roman" w:hAnsi="Arial" w:cs="Arial"/>
          <w:lang w:val="en-US"/>
        </w:rPr>
        <w:t>kasus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9 </w:t>
      </w:r>
      <w:proofErr w:type="spellStart"/>
      <w:r w:rsidRPr="00197E14">
        <w:rPr>
          <w:rFonts w:ascii="Arial" w:eastAsia="Times New Roman" w:hAnsi="Arial" w:cs="Arial"/>
          <w:lang w:val="en-US"/>
        </w:rPr>
        <w:t>kasus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diantaranya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telah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siap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untuk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disidangkan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di </w:t>
      </w:r>
      <w:proofErr w:type="spellStart"/>
      <w:r w:rsidRPr="00197E14">
        <w:rPr>
          <w:rFonts w:ascii="Arial" w:eastAsia="Times New Roman" w:hAnsi="Arial" w:cs="Arial"/>
          <w:lang w:val="en-US"/>
        </w:rPr>
        <w:t>pengadilan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. Hal </w:t>
      </w:r>
      <w:proofErr w:type="spellStart"/>
      <w:r w:rsidRPr="00197E14">
        <w:rPr>
          <w:rFonts w:ascii="Arial" w:eastAsia="Times New Roman" w:hAnsi="Arial" w:cs="Arial"/>
          <w:lang w:val="en-US"/>
        </w:rPr>
        <w:t>ini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disampaikan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Rasio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Ridho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Sani, </w:t>
      </w:r>
      <w:proofErr w:type="spellStart"/>
      <w:r w:rsidRPr="00197E14">
        <w:rPr>
          <w:rFonts w:ascii="Arial" w:eastAsia="Times New Roman" w:hAnsi="Arial" w:cs="Arial"/>
          <w:lang w:val="en-US"/>
        </w:rPr>
        <w:t>Direktur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Jenderal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Gakkum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LHK, </w:t>
      </w:r>
      <w:proofErr w:type="spellStart"/>
      <w:r w:rsidRPr="00197E14">
        <w:rPr>
          <w:rFonts w:ascii="Arial" w:eastAsia="Times New Roman" w:hAnsi="Arial" w:cs="Arial"/>
          <w:lang w:val="en-US"/>
        </w:rPr>
        <w:t>saat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jumpa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pers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di Jakarta (02/04/2018). </w:t>
      </w: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197E14">
        <w:rPr>
          <w:rFonts w:ascii="Arial" w:eastAsia="Times New Roman" w:hAnsi="Arial" w:cs="Arial"/>
          <w:lang w:val="en-US"/>
        </w:rPr>
        <w:t>Ditambahkan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Rasio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Ridho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kasus-kasus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tersebut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berasal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dari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67 </w:t>
      </w:r>
      <w:proofErr w:type="spellStart"/>
      <w:r w:rsidRPr="00197E14">
        <w:rPr>
          <w:rFonts w:ascii="Arial" w:eastAsia="Times New Roman" w:hAnsi="Arial" w:cs="Arial"/>
          <w:lang w:val="en-US"/>
        </w:rPr>
        <w:t>pengaduan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masyarakat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pengawasan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izin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pengelolaan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lingkungan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sebanyak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137 </w:t>
      </w:r>
      <w:proofErr w:type="spellStart"/>
      <w:r w:rsidRPr="00197E14">
        <w:rPr>
          <w:rFonts w:ascii="Arial" w:eastAsia="Times New Roman" w:hAnsi="Arial" w:cs="Arial"/>
          <w:lang w:val="en-US"/>
        </w:rPr>
        <w:t>perusahaan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. </w:t>
      </w:r>
      <w:proofErr w:type="spellStart"/>
      <w:r w:rsidRPr="00197E14">
        <w:rPr>
          <w:rFonts w:ascii="Arial" w:eastAsia="Times New Roman" w:hAnsi="Arial" w:cs="Arial"/>
          <w:lang w:val="en-US"/>
        </w:rPr>
        <w:t>Sementara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berkaitan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dengan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pengaduan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masyarakat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terhadap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dugaan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pencemaran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limbah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B3, </w:t>
      </w:r>
      <w:proofErr w:type="spellStart"/>
      <w:r w:rsidRPr="00197E14">
        <w:rPr>
          <w:rFonts w:ascii="Arial" w:eastAsia="Times New Roman" w:hAnsi="Arial" w:cs="Arial"/>
          <w:lang w:val="en-US"/>
        </w:rPr>
        <w:t>Rasio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Ridho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menegaskan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“KLHK </w:t>
      </w:r>
      <w:proofErr w:type="spellStart"/>
      <w:r w:rsidRPr="00197E14">
        <w:rPr>
          <w:rFonts w:ascii="Arial" w:eastAsia="Times New Roman" w:hAnsi="Arial" w:cs="Arial"/>
          <w:lang w:val="en-US"/>
        </w:rPr>
        <w:t>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memprioritaskan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upaya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peningkatan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kepatuhan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penegakan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hukum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terhadap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pengelola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limbah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B3, </w:t>
      </w:r>
      <w:proofErr w:type="spellStart"/>
      <w:r w:rsidRPr="00197E14">
        <w:rPr>
          <w:rFonts w:ascii="Arial" w:eastAsia="Times New Roman" w:hAnsi="Arial" w:cs="Arial"/>
          <w:lang w:val="en-US"/>
        </w:rPr>
        <w:t>baik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yang </w:t>
      </w:r>
      <w:proofErr w:type="spellStart"/>
      <w:r w:rsidRPr="00197E14">
        <w:rPr>
          <w:rFonts w:ascii="Arial" w:eastAsia="Times New Roman" w:hAnsi="Arial" w:cs="Arial"/>
          <w:lang w:val="en-US"/>
        </w:rPr>
        <w:t>dilakukan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oleh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perusahaan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penghasil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maupun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perusahaan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jasa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pengolah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limbah</w:t>
      </w:r>
      <w:proofErr w:type="spellEnd"/>
      <w:r w:rsidRPr="00197E14">
        <w:rPr>
          <w:rFonts w:ascii="Arial" w:eastAsia="Times New Roman" w:hAnsi="Arial" w:cs="Arial"/>
          <w:lang w:val="en-US"/>
        </w:rPr>
        <w:t>”.</w:t>
      </w: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197E14">
        <w:rPr>
          <w:rFonts w:ascii="Arial" w:eastAsia="Times New Roman" w:hAnsi="Arial" w:cs="Arial"/>
          <w:lang w:val="en-US"/>
        </w:rPr>
        <w:t xml:space="preserve">Hal </w:t>
      </w:r>
      <w:proofErr w:type="spellStart"/>
      <w:r w:rsidRPr="00197E14">
        <w:rPr>
          <w:rFonts w:ascii="Arial" w:eastAsia="Times New Roman" w:hAnsi="Arial" w:cs="Arial"/>
          <w:lang w:val="en-US"/>
        </w:rPr>
        <w:t>ini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dilakukan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karena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ada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indikasi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di </w:t>
      </w:r>
      <w:proofErr w:type="spellStart"/>
      <w:r w:rsidRPr="00197E14">
        <w:rPr>
          <w:rFonts w:ascii="Arial" w:eastAsia="Times New Roman" w:hAnsi="Arial" w:cs="Arial"/>
          <w:lang w:val="en-US"/>
        </w:rPr>
        <w:t>beberapa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tempat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terjadi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pembuangan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/dumping </w:t>
      </w:r>
      <w:proofErr w:type="spellStart"/>
      <w:r w:rsidRPr="00197E14">
        <w:rPr>
          <w:rFonts w:ascii="Arial" w:eastAsia="Times New Roman" w:hAnsi="Arial" w:cs="Arial"/>
          <w:lang w:val="en-US"/>
        </w:rPr>
        <w:t>limbah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B3. "</w:t>
      </w:r>
      <w:proofErr w:type="spellStart"/>
      <w:r w:rsidRPr="00197E14">
        <w:rPr>
          <w:rFonts w:ascii="Arial" w:eastAsia="Times New Roman" w:hAnsi="Arial" w:cs="Arial"/>
          <w:lang w:val="en-US"/>
        </w:rPr>
        <w:t>Mengingat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limbah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B3 </w:t>
      </w:r>
      <w:proofErr w:type="spellStart"/>
      <w:r w:rsidRPr="00197E14">
        <w:rPr>
          <w:rFonts w:ascii="Arial" w:eastAsia="Times New Roman" w:hAnsi="Arial" w:cs="Arial"/>
          <w:lang w:val="en-US"/>
        </w:rPr>
        <w:t>bersifat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infeksius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seperti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halnya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limbah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medis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bersifat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beracun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(</w:t>
      </w:r>
      <w:proofErr w:type="spellStart"/>
      <w:r w:rsidRPr="00197E14">
        <w:rPr>
          <w:rFonts w:ascii="Arial" w:eastAsia="Times New Roman" w:hAnsi="Arial" w:cs="Arial"/>
          <w:lang w:val="en-US"/>
        </w:rPr>
        <w:t>toksik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), </w:t>
      </w:r>
      <w:proofErr w:type="spellStart"/>
      <w:r w:rsidRPr="00197E14">
        <w:rPr>
          <w:rFonts w:ascii="Arial" w:eastAsia="Times New Roman" w:hAnsi="Arial" w:cs="Arial"/>
          <w:lang w:val="en-US"/>
        </w:rPr>
        <w:t>serta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mudah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terbakar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meledak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seperti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limbah-limbah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dari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bahan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kimia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yang </w:t>
      </w:r>
      <w:proofErr w:type="spellStart"/>
      <w:r w:rsidRPr="00197E14">
        <w:rPr>
          <w:rFonts w:ascii="Arial" w:eastAsia="Times New Roman" w:hAnsi="Arial" w:cs="Arial"/>
          <w:lang w:val="en-US"/>
        </w:rPr>
        <w:t>pada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akhirnya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berdampak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pada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kualitas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kehidupan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masyarakat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pada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masa </w:t>
      </w:r>
      <w:proofErr w:type="spellStart"/>
      <w:r w:rsidRPr="00197E14">
        <w:rPr>
          <w:rFonts w:ascii="Arial" w:eastAsia="Times New Roman" w:hAnsi="Arial" w:cs="Arial"/>
          <w:lang w:val="en-US"/>
        </w:rPr>
        <w:t>kini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masa yang </w:t>
      </w:r>
      <w:proofErr w:type="spellStart"/>
      <w:r w:rsidRPr="00197E14">
        <w:rPr>
          <w:rFonts w:ascii="Arial" w:eastAsia="Times New Roman" w:hAnsi="Arial" w:cs="Arial"/>
          <w:lang w:val="en-US"/>
        </w:rPr>
        <w:t>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datang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", </w:t>
      </w:r>
      <w:proofErr w:type="spellStart"/>
      <w:r w:rsidRPr="00197E14">
        <w:rPr>
          <w:rFonts w:ascii="Arial" w:eastAsia="Times New Roman" w:hAnsi="Arial" w:cs="Arial"/>
          <w:lang w:val="en-US"/>
        </w:rPr>
        <w:t>jelas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Rasio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Ridho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Sani.</w:t>
      </w: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197E14">
        <w:rPr>
          <w:rFonts w:ascii="Arial" w:eastAsia="Times New Roman" w:hAnsi="Arial" w:cs="Arial"/>
          <w:lang w:val="en-US"/>
        </w:rPr>
        <w:t>Tidak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ketinggalan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Rasio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Ridho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juga </w:t>
      </w:r>
      <w:proofErr w:type="spellStart"/>
      <w:r w:rsidRPr="00197E14">
        <w:rPr>
          <w:rFonts w:ascii="Arial" w:eastAsia="Times New Roman" w:hAnsi="Arial" w:cs="Arial"/>
          <w:lang w:val="en-US"/>
        </w:rPr>
        <w:t>menerangkan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bahwa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pihaknya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saat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ini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penyidik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KLHK </w:t>
      </w:r>
      <w:proofErr w:type="spellStart"/>
      <w:r w:rsidRPr="00197E14">
        <w:rPr>
          <w:rFonts w:ascii="Arial" w:eastAsia="Times New Roman" w:hAnsi="Arial" w:cs="Arial"/>
          <w:lang w:val="en-US"/>
        </w:rPr>
        <w:t>sedang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melakukan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pulbaket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intensif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pengawasan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terhadap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perusahaan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jasa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pengelola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limbah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B3, </w:t>
      </w:r>
      <w:proofErr w:type="spellStart"/>
      <w:r w:rsidRPr="00197E14">
        <w:rPr>
          <w:rFonts w:ascii="Arial" w:eastAsia="Times New Roman" w:hAnsi="Arial" w:cs="Arial"/>
          <w:lang w:val="en-US"/>
        </w:rPr>
        <w:t>untuk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menangani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limbah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medis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yang </w:t>
      </w:r>
      <w:proofErr w:type="spellStart"/>
      <w:r w:rsidRPr="00197E14">
        <w:rPr>
          <w:rFonts w:ascii="Arial" w:eastAsia="Times New Roman" w:hAnsi="Arial" w:cs="Arial"/>
          <w:lang w:val="en-US"/>
        </w:rPr>
        <w:t>dibuang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di </w:t>
      </w:r>
      <w:proofErr w:type="spellStart"/>
      <w:r w:rsidRPr="00197E14">
        <w:rPr>
          <w:rFonts w:ascii="Arial" w:eastAsia="Times New Roman" w:hAnsi="Arial" w:cs="Arial"/>
          <w:lang w:val="en-US"/>
        </w:rPr>
        <w:t>sekitar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Desa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Panuragan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Lor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Kabupaten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Cirebon, </w:t>
      </w:r>
      <w:proofErr w:type="spellStart"/>
      <w:r w:rsidRPr="00197E14">
        <w:rPr>
          <w:rFonts w:ascii="Arial" w:eastAsia="Times New Roman" w:hAnsi="Arial" w:cs="Arial"/>
          <w:lang w:val="en-US"/>
        </w:rPr>
        <w:t>Jawa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Barat,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penumpukan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limbah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B3 </w:t>
      </w:r>
      <w:proofErr w:type="spellStart"/>
      <w:r w:rsidRPr="00197E14">
        <w:rPr>
          <w:rFonts w:ascii="Arial" w:eastAsia="Times New Roman" w:hAnsi="Arial" w:cs="Arial"/>
          <w:lang w:val="en-US"/>
        </w:rPr>
        <w:t>berupa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kantung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berisi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slag </w:t>
      </w:r>
      <w:proofErr w:type="spellStart"/>
      <w:r w:rsidRPr="00197E14">
        <w:rPr>
          <w:rFonts w:ascii="Arial" w:eastAsia="Times New Roman" w:hAnsi="Arial" w:cs="Arial"/>
          <w:lang w:val="en-US"/>
        </w:rPr>
        <w:t>sisa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peleburan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alumunium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untuk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menguruk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jalan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tanggul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sawah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di </w:t>
      </w:r>
      <w:proofErr w:type="spellStart"/>
      <w:r w:rsidRPr="00197E14">
        <w:rPr>
          <w:rFonts w:ascii="Arial" w:eastAsia="Times New Roman" w:hAnsi="Arial" w:cs="Arial"/>
          <w:lang w:val="en-US"/>
        </w:rPr>
        <w:t>Kabupaten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Jombang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Jawa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Timur</w:t>
      </w:r>
      <w:proofErr w:type="spellEnd"/>
      <w:r w:rsidRPr="00197E14">
        <w:rPr>
          <w:rFonts w:ascii="Arial" w:eastAsia="Times New Roman" w:hAnsi="Arial" w:cs="Arial"/>
          <w:lang w:val="en-US"/>
        </w:rPr>
        <w:t>.</w:t>
      </w: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197E14">
        <w:rPr>
          <w:rFonts w:ascii="Arial" w:eastAsia="Times New Roman" w:hAnsi="Arial" w:cs="Arial"/>
          <w:lang w:val="en-US"/>
        </w:rPr>
        <w:t>"</w:t>
      </w:r>
      <w:proofErr w:type="spellStart"/>
      <w:r w:rsidRPr="00197E14">
        <w:rPr>
          <w:rFonts w:ascii="Arial" w:eastAsia="Times New Roman" w:hAnsi="Arial" w:cs="Arial"/>
          <w:lang w:val="en-US"/>
        </w:rPr>
        <w:t>Penyidik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KLHK </w:t>
      </w:r>
      <w:proofErr w:type="spellStart"/>
      <w:r w:rsidRPr="00197E14">
        <w:rPr>
          <w:rFonts w:ascii="Arial" w:eastAsia="Times New Roman" w:hAnsi="Arial" w:cs="Arial"/>
          <w:lang w:val="en-US"/>
        </w:rPr>
        <w:t>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menjerat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Pelanggaran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terkait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pengelolaan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limbah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B3 </w:t>
      </w:r>
      <w:proofErr w:type="spellStart"/>
      <w:r w:rsidRPr="00197E14">
        <w:rPr>
          <w:rFonts w:ascii="Arial" w:eastAsia="Times New Roman" w:hAnsi="Arial" w:cs="Arial"/>
          <w:lang w:val="en-US"/>
        </w:rPr>
        <w:t>dengan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Pasal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102, 103,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104 </w:t>
      </w:r>
      <w:proofErr w:type="spellStart"/>
      <w:r w:rsidRPr="00197E14">
        <w:rPr>
          <w:rFonts w:ascii="Arial" w:eastAsia="Times New Roman" w:hAnsi="Arial" w:cs="Arial"/>
          <w:lang w:val="en-US"/>
        </w:rPr>
        <w:t>Undang-Undang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No 32 </w:t>
      </w:r>
      <w:proofErr w:type="spellStart"/>
      <w:r w:rsidRPr="00197E14">
        <w:rPr>
          <w:rFonts w:ascii="Arial" w:eastAsia="Times New Roman" w:hAnsi="Arial" w:cs="Arial"/>
          <w:lang w:val="en-US"/>
        </w:rPr>
        <w:t>Tahun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2009 </w:t>
      </w:r>
      <w:proofErr w:type="spellStart"/>
      <w:r w:rsidRPr="00197E14">
        <w:rPr>
          <w:rFonts w:ascii="Arial" w:eastAsia="Times New Roman" w:hAnsi="Arial" w:cs="Arial"/>
          <w:lang w:val="en-US"/>
        </w:rPr>
        <w:t>tentang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Perlindungan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Pengelolaan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Lingkungan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Hidup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dengan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ancaman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hukum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penjara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paling </w:t>
      </w:r>
      <w:proofErr w:type="spellStart"/>
      <w:r w:rsidRPr="00197E14">
        <w:rPr>
          <w:rFonts w:ascii="Arial" w:eastAsia="Times New Roman" w:hAnsi="Arial" w:cs="Arial"/>
          <w:lang w:val="en-US"/>
        </w:rPr>
        <w:t>singkat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satu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tahun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denda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paling </w:t>
      </w:r>
      <w:proofErr w:type="spellStart"/>
      <w:r w:rsidRPr="00197E14">
        <w:rPr>
          <w:rFonts w:ascii="Arial" w:eastAsia="Times New Roman" w:hAnsi="Arial" w:cs="Arial"/>
          <w:lang w:val="en-US"/>
        </w:rPr>
        <w:t>sedikit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1 </w:t>
      </w:r>
      <w:proofErr w:type="spellStart"/>
      <w:r w:rsidRPr="00197E14">
        <w:rPr>
          <w:rFonts w:ascii="Arial" w:eastAsia="Times New Roman" w:hAnsi="Arial" w:cs="Arial"/>
          <w:lang w:val="en-US"/>
        </w:rPr>
        <w:t>miliar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masimal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3 </w:t>
      </w:r>
      <w:proofErr w:type="spellStart"/>
      <w:r w:rsidRPr="00197E14">
        <w:rPr>
          <w:rFonts w:ascii="Arial" w:eastAsia="Times New Roman" w:hAnsi="Arial" w:cs="Arial"/>
          <w:lang w:val="en-US"/>
        </w:rPr>
        <w:t>miliar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. KLHK juga </w:t>
      </w:r>
      <w:proofErr w:type="spellStart"/>
      <w:r w:rsidRPr="00197E14">
        <w:rPr>
          <w:rFonts w:ascii="Arial" w:eastAsia="Times New Roman" w:hAnsi="Arial" w:cs="Arial"/>
          <w:lang w:val="en-US"/>
        </w:rPr>
        <w:t>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melakukan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Penegakan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Hukum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Perdata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dengan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melakukan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verifikasi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perhitungan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oleh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tenaga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ahli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mengenai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besarnya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ganti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rugi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biaya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pemulihan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lingkungan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", </w:t>
      </w:r>
      <w:proofErr w:type="spellStart"/>
      <w:r w:rsidRPr="00197E14">
        <w:rPr>
          <w:rFonts w:ascii="Arial" w:eastAsia="Times New Roman" w:hAnsi="Arial" w:cs="Arial"/>
          <w:lang w:val="en-US"/>
        </w:rPr>
        <w:t>jelas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Rasio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Ridho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Sani.</w:t>
      </w: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197E14">
        <w:rPr>
          <w:rFonts w:ascii="Arial" w:eastAsia="Times New Roman" w:hAnsi="Arial" w:cs="Arial"/>
          <w:lang w:val="en-US"/>
        </w:rPr>
        <w:t>Sementara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menanggapi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masalah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tumpahan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minyak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di </w:t>
      </w:r>
      <w:proofErr w:type="spellStart"/>
      <w:r w:rsidRPr="00197E14">
        <w:rPr>
          <w:rFonts w:ascii="Arial" w:eastAsia="Times New Roman" w:hAnsi="Arial" w:cs="Arial"/>
          <w:lang w:val="en-US"/>
        </w:rPr>
        <w:t>Perairan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Balikpapan, </w:t>
      </w:r>
      <w:proofErr w:type="spellStart"/>
      <w:r w:rsidRPr="00197E14">
        <w:rPr>
          <w:rFonts w:ascii="Arial" w:eastAsia="Times New Roman" w:hAnsi="Arial" w:cs="Arial"/>
          <w:lang w:val="en-US"/>
        </w:rPr>
        <w:t>Rasio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Ridho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Sani </w:t>
      </w:r>
      <w:proofErr w:type="spellStart"/>
      <w:r w:rsidRPr="00197E14">
        <w:rPr>
          <w:rFonts w:ascii="Arial" w:eastAsia="Times New Roman" w:hAnsi="Arial" w:cs="Arial"/>
          <w:lang w:val="en-US"/>
        </w:rPr>
        <w:t>menerangkan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terdapat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dua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peristiwa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yaitu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tumpahan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minyak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di </w:t>
      </w:r>
      <w:proofErr w:type="spellStart"/>
      <w:r w:rsidRPr="00197E14">
        <w:rPr>
          <w:rFonts w:ascii="Arial" w:eastAsia="Times New Roman" w:hAnsi="Arial" w:cs="Arial"/>
          <w:lang w:val="en-US"/>
        </w:rPr>
        <w:t>perairan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kebakaran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kapal</w:t>
      </w:r>
      <w:proofErr w:type="spellEnd"/>
      <w:r w:rsidRPr="00197E14">
        <w:rPr>
          <w:rFonts w:ascii="Arial" w:eastAsia="Times New Roman" w:hAnsi="Arial" w:cs="Arial"/>
          <w:lang w:val="en-US"/>
        </w:rPr>
        <w:t>. "</w:t>
      </w:r>
      <w:proofErr w:type="spellStart"/>
      <w:r w:rsidRPr="00197E14">
        <w:rPr>
          <w:rFonts w:ascii="Arial" w:eastAsia="Times New Roman" w:hAnsi="Arial" w:cs="Arial"/>
          <w:lang w:val="en-US"/>
        </w:rPr>
        <w:t>Untuk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tumpahan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minyak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sejak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hari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Sabtu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telah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dikirim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petugas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lapangan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untuk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melakukan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pengumpulan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bahan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keterangan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(</w:t>
      </w:r>
      <w:proofErr w:type="spellStart"/>
      <w:r w:rsidRPr="00197E14">
        <w:rPr>
          <w:rFonts w:ascii="Arial" w:eastAsia="Times New Roman" w:hAnsi="Arial" w:cs="Arial"/>
          <w:lang w:val="en-US"/>
        </w:rPr>
        <w:t>pulbaket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),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pengambilan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sampel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minyak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serta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melakukan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pendalaman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tentang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kejadian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tersebut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bersama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pihak-pihak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terkait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di </w:t>
      </w:r>
      <w:proofErr w:type="spellStart"/>
      <w:r w:rsidRPr="00197E14">
        <w:rPr>
          <w:rFonts w:ascii="Arial" w:eastAsia="Times New Roman" w:hAnsi="Arial" w:cs="Arial"/>
          <w:lang w:val="en-US"/>
        </w:rPr>
        <w:t>Kaltim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", </w:t>
      </w:r>
      <w:proofErr w:type="spellStart"/>
      <w:r w:rsidRPr="00197E14">
        <w:rPr>
          <w:rFonts w:ascii="Arial" w:eastAsia="Times New Roman" w:hAnsi="Arial" w:cs="Arial"/>
          <w:lang w:val="en-US"/>
        </w:rPr>
        <w:t>lanjutnya</w:t>
      </w:r>
      <w:proofErr w:type="spellEnd"/>
      <w:r w:rsidRPr="00197E14">
        <w:rPr>
          <w:rFonts w:ascii="Arial" w:eastAsia="Times New Roman" w:hAnsi="Arial" w:cs="Arial"/>
          <w:lang w:val="en-US"/>
        </w:rPr>
        <w:t>.</w:t>
      </w: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197E14">
        <w:rPr>
          <w:rFonts w:ascii="Arial" w:eastAsia="Times New Roman" w:hAnsi="Arial" w:cs="Arial"/>
          <w:lang w:val="en-US"/>
        </w:rPr>
        <w:t>Saat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ini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KLHK </w:t>
      </w:r>
      <w:proofErr w:type="spellStart"/>
      <w:r w:rsidRPr="00197E14">
        <w:rPr>
          <w:rFonts w:ascii="Arial" w:eastAsia="Times New Roman" w:hAnsi="Arial" w:cs="Arial"/>
          <w:lang w:val="en-US"/>
        </w:rPr>
        <w:t>telah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menurunkan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personel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dari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Direktorat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Pengendalian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Pencemaran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Kerusakan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Lingkungan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(PPKL)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Direktorat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Jenderal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Penegakkan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Hukum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(</w:t>
      </w:r>
      <w:proofErr w:type="spellStart"/>
      <w:r w:rsidRPr="00197E14">
        <w:rPr>
          <w:rFonts w:ascii="Arial" w:eastAsia="Times New Roman" w:hAnsi="Arial" w:cs="Arial"/>
          <w:lang w:val="en-US"/>
        </w:rPr>
        <w:t>Gakkum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) </w:t>
      </w:r>
      <w:proofErr w:type="spellStart"/>
      <w:r w:rsidRPr="00197E14">
        <w:rPr>
          <w:rFonts w:ascii="Arial" w:eastAsia="Times New Roman" w:hAnsi="Arial" w:cs="Arial"/>
          <w:lang w:val="en-US"/>
        </w:rPr>
        <w:t>untuk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melakukan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pengumpulan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bahan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keterangan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melakukan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mitigasi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atas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dampak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lingkungan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dari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kejadian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ini</w:t>
      </w:r>
      <w:proofErr w:type="spellEnd"/>
      <w:r w:rsidRPr="00197E14">
        <w:rPr>
          <w:rFonts w:ascii="Arial" w:eastAsia="Times New Roman" w:hAnsi="Arial" w:cs="Arial"/>
          <w:lang w:val="en-US"/>
        </w:rPr>
        <w:t>. </w:t>
      </w: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197E14">
        <w:rPr>
          <w:rFonts w:ascii="Arial" w:eastAsia="Times New Roman" w:hAnsi="Arial" w:cs="Arial"/>
          <w:lang w:val="en-US"/>
        </w:rPr>
        <w:t>Dalam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keterangan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persnya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Rasio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Ridho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menerangkan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bahwa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KLHK </w:t>
      </w:r>
      <w:proofErr w:type="spellStart"/>
      <w:r w:rsidRPr="00197E14">
        <w:rPr>
          <w:rFonts w:ascii="Arial" w:eastAsia="Times New Roman" w:hAnsi="Arial" w:cs="Arial"/>
          <w:lang w:val="en-US"/>
        </w:rPr>
        <w:t>berkoordinasi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dengan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pihak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Dinas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Lingkungan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Hidup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pihak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Pertamina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instansi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terkait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di Balikpapan. </w:t>
      </w:r>
      <w:proofErr w:type="spellStart"/>
      <w:r w:rsidRPr="00197E14">
        <w:rPr>
          <w:rFonts w:ascii="Arial" w:eastAsia="Times New Roman" w:hAnsi="Arial" w:cs="Arial"/>
          <w:lang w:val="en-US"/>
        </w:rPr>
        <w:t>Secara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pararel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pihak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KLHK juga </w:t>
      </w:r>
      <w:proofErr w:type="spellStart"/>
      <w:r w:rsidRPr="00197E14">
        <w:rPr>
          <w:rFonts w:ascii="Arial" w:eastAsia="Times New Roman" w:hAnsi="Arial" w:cs="Arial"/>
          <w:lang w:val="en-US"/>
        </w:rPr>
        <w:t>sambil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mengumpulkan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sampel-sampel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untuk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mengetahui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sejauh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mana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seluas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apa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lastRenderedPageBreak/>
        <w:t>sebaran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tumpahan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minyak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ini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bagaimana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dampaknya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ujar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Rasio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Ridho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Sani. Tim KLHK </w:t>
      </w:r>
      <w:proofErr w:type="spellStart"/>
      <w:r w:rsidRPr="00197E14">
        <w:rPr>
          <w:rFonts w:ascii="Arial" w:eastAsia="Times New Roman" w:hAnsi="Arial" w:cs="Arial"/>
          <w:lang w:val="en-US"/>
        </w:rPr>
        <w:t>sendiri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telah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memulai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investigasi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sejak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Sabtu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lalu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(31/3/2018). </w:t>
      </w: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197E14">
        <w:rPr>
          <w:rFonts w:ascii="Arial" w:eastAsia="Times New Roman" w:hAnsi="Arial" w:cs="Arial"/>
          <w:lang w:val="en-US"/>
        </w:rPr>
        <w:t xml:space="preserve">Yang </w:t>
      </w:r>
      <w:proofErr w:type="spellStart"/>
      <w:r w:rsidRPr="00197E14">
        <w:rPr>
          <w:rFonts w:ascii="Arial" w:eastAsia="Times New Roman" w:hAnsi="Arial" w:cs="Arial"/>
          <w:lang w:val="en-US"/>
        </w:rPr>
        <w:t>terpenting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adalah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penyebaran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minyak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tidak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meluas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memastikan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pihak-pihak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terkait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bertanggung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jawab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atas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segala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kerugian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. "Kita </w:t>
      </w:r>
      <w:proofErr w:type="spellStart"/>
      <w:r w:rsidRPr="00197E14">
        <w:rPr>
          <w:rFonts w:ascii="Arial" w:eastAsia="Times New Roman" w:hAnsi="Arial" w:cs="Arial"/>
          <w:lang w:val="en-US"/>
        </w:rPr>
        <w:t>harus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benar-benar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mendapat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kepastian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dari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mana </w:t>
      </w:r>
      <w:proofErr w:type="spellStart"/>
      <w:r w:rsidRPr="00197E14">
        <w:rPr>
          <w:rFonts w:ascii="Arial" w:eastAsia="Times New Roman" w:hAnsi="Arial" w:cs="Arial"/>
          <w:lang w:val="en-US"/>
        </w:rPr>
        <w:t>minyak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ini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berasal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dari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Pertamina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atau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dari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sumber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lain", </w:t>
      </w:r>
      <w:proofErr w:type="spellStart"/>
      <w:r w:rsidRPr="00197E14">
        <w:rPr>
          <w:rFonts w:ascii="Arial" w:eastAsia="Times New Roman" w:hAnsi="Arial" w:cs="Arial"/>
          <w:lang w:val="en-US"/>
        </w:rPr>
        <w:t>ucap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Rasio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Ridho</w:t>
      </w:r>
      <w:proofErr w:type="spellEnd"/>
      <w:r w:rsidRPr="00197E14">
        <w:rPr>
          <w:rFonts w:ascii="Arial" w:eastAsia="Times New Roman" w:hAnsi="Arial" w:cs="Arial"/>
          <w:lang w:val="en-US"/>
        </w:rPr>
        <w:t>.</w:t>
      </w: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197E14">
        <w:rPr>
          <w:rFonts w:ascii="Arial" w:eastAsia="Times New Roman" w:hAnsi="Arial" w:cs="Arial"/>
          <w:lang w:val="en-US"/>
        </w:rPr>
        <w:t>Minyak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sendiri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memiliki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ciri-ciri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spesifik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yang </w:t>
      </w:r>
      <w:proofErr w:type="spellStart"/>
      <w:r w:rsidRPr="00197E14">
        <w:rPr>
          <w:rFonts w:ascii="Arial" w:eastAsia="Times New Roman" w:hAnsi="Arial" w:cs="Arial"/>
          <w:lang w:val="en-US"/>
        </w:rPr>
        <w:t>bisa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digunakan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KLHK </w:t>
      </w:r>
      <w:proofErr w:type="spellStart"/>
      <w:r w:rsidRPr="00197E14">
        <w:rPr>
          <w:rFonts w:ascii="Arial" w:eastAsia="Times New Roman" w:hAnsi="Arial" w:cs="Arial"/>
          <w:lang w:val="en-US"/>
        </w:rPr>
        <w:t>untuk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melihat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sumber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utama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dari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mana </w:t>
      </w:r>
      <w:proofErr w:type="spellStart"/>
      <w:r w:rsidRPr="00197E14">
        <w:rPr>
          <w:rFonts w:ascii="Arial" w:eastAsia="Times New Roman" w:hAnsi="Arial" w:cs="Arial"/>
          <w:lang w:val="en-US"/>
        </w:rPr>
        <w:t>minyak-minyak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tersebut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berasal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. </w:t>
      </w:r>
      <w:proofErr w:type="spellStart"/>
      <w:r w:rsidRPr="00197E14">
        <w:rPr>
          <w:rFonts w:ascii="Arial" w:eastAsia="Times New Roman" w:hAnsi="Arial" w:cs="Arial"/>
          <w:lang w:val="en-US"/>
        </w:rPr>
        <w:t>Terkait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pertanyaan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waktu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yang </w:t>
      </w:r>
      <w:proofErr w:type="spellStart"/>
      <w:r w:rsidRPr="00197E14">
        <w:rPr>
          <w:rFonts w:ascii="Arial" w:eastAsia="Times New Roman" w:hAnsi="Arial" w:cs="Arial"/>
          <w:lang w:val="en-US"/>
        </w:rPr>
        <w:t>dibutuhkan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dalam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penanganan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tumpahan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minyak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tersebut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Rasio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Ridho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menyatakan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untuk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investigasi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pemulihan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memakan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waktu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yang </w:t>
      </w:r>
      <w:proofErr w:type="spellStart"/>
      <w:r w:rsidRPr="00197E14">
        <w:rPr>
          <w:rFonts w:ascii="Arial" w:eastAsia="Times New Roman" w:hAnsi="Arial" w:cs="Arial"/>
          <w:lang w:val="en-US"/>
        </w:rPr>
        <w:t>cukup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panjang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namun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KLHK </w:t>
      </w:r>
      <w:proofErr w:type="spellStart"/>
      <w:r w:rsidRPr="00197E14">
        <w:rPr>
          <w:rFonts w:ascii="Arial" w:eastAsia="Times New Roman" w:hAnsi="Arial" w:cs="Arial"/>
          <w:lang w:val="en-US"/>
        </w:rPr>
        <w:t>telah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memiliki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pengalaman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dalam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penanganan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limbah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minyak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ini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seperti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yang </w:t>
      </w:r>
      <w:proofErr w:type="spellStart"/>
      <w:r w:rsidRPr="00197E14">
        <w:rPr>
          <w:rFonts w:ascii="Arial" w:eastAsia="Times New Roman" w:hAnsi="Arial" w:cs="Arial"/>
          <w:lang w:val="en-US"/>
        </w:rPr>
        <w:t>pernah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terjadi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di </w:t>
      </w:r>
      <w:proofErr w:type="spellStart"/>
      <w:r w:rsidRPr="00197E14">
        <w:rPr>
          <w:rFonts w:ascii="Arial" w:eastAsia="Times New Roman" w:hAnsi="Arial" w:cs="Arial"/>
          <w:lang w:val="en-US"/>
        </w:rPr>
        <w:t>Pekalongan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beberapa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tahun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yang </w:t>
      </w:r>
      <w:proofErr w:type="spellStart"/>
      <w:r w:rsidRPr="00197E14">
        <w:rPr>
          <w:rFonts w:ascii="Arial" w:eastAsia="Times New Roman" w:hAnsi="Arial" w:cs="Arial"/>
          <w:lang w:val="en-US"/>
        </w:rPr>
        <w:t>lalu</w:t>
      </w:r>
      <w:proofErr w:type="spellEnd"/>
      <w:r w:rsidRPr="00197E14">
        <w:rPr>
          <w:rFonts w:ascii="Arial" w:eastAsia="Times New Roman" w:hAnsi="Arial" w:cs="Arial"/>
          <w:lang w:val="en-US"/>
        </w:rPr>
        <w:t>.</w:t>
      </w: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197E14">
        <w:rPr>
          <w:rFonts w:ascii="Arial" w:eastAsia="Times New Roman" w:hAnsi="Arial" w:cs="Arial"/>
          <w:lang w:val="en-US"/>
        </w:rPr>
        <w:t>Sebagaimana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diketahui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sebelumnya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KLHK juga </w:t>
      </w:r>
      <w:proofErr w:type="spellStart"/>
      <w:r w:rsidRPr="00197E14">
        <w:rPr>
          <w:rFonts w:ascii="Arial" w:eastAsia="Times New Roman" w:hAnsi="Arial" w:cs="Arial"/>
          <w:lang w:val="en-US"/>
        </w:rPr>
        <w:t>telah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melakukan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penegakan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hukum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pidana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dimana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kasus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P-21 (</w:t>
      </w:r>
      <w:proofErr w:type="spellStart"/>
      <w:r w:rsidRPr="00197E14">
        <w:rPr>
          <w:rFonts w:ascii="Arial" w:eastAsia="Times New Roman" w:hAnsi="Arial" w:cs="Arial"/>
          <w:lang w:val="en-US"/>
        </w:rPr>
        <w:t>berkas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sudah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dinyatakan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lengkap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oleh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Kejaksaan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), </w:t>
      </w:r>
      <w:proofErr w:type="spellStart"/>
      <w:r w:rsidRPr="00197E14">
        <w:rPr>
          <w:rFonts w:ascii="Arial" w:eastAsia="Times New Roman" w:hAnsi="Arial" w:cs="Arial"/>
          <w:lang w:val="en-US"/>
        </w:rPr>
        <w:t>untuk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430 </w:t>
      </w:r>
      <w:proofErr w:type="spellStart"/>
      <w:r w:rsidRPr="00197E14">
        <w:rPr>
          <w:rFonts w:ascii="Arial" w:eastAsia="Times New Roman" w:hAnsi="Arial" w:cs="Arial"/>
          <w:lang w:val="en-US"/>
        </w:rPr>
        <w:t>kasus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penerapan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418 </w:t>
      </w:r>
      <w:proofErr w:type="spellStart"/>
      <w:r w:rsidRPr="00197E14">
        <w:rPr>
          <w:rFonts w:ascii="Arial" w:eastAsia="Times New Roman" w:hAnsi="Arial" w:cs="Arial"/>
          <w:lang w:val="en-US"/>
        </w:rPr>
        <w:t>sanksi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administrasi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serta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penyelesaian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sengketa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terhadap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126 </w:t>
      </w:r>
      <w:proofErr w:type="spellStart"/>
      <w:r w:rsidRPr="00197E14">
        <w:rPr>
          <w:rFonts w:ascii="Arial" w:eastAsia="Times New Roman" w:hAnsi="Arial" w:cs="Arial"/>
          <w:lang w:val="en-US"/>
        </w:rPr>
        <w:t>Kasus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senilai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Rp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. 17,52 </w:t>
      </w:r>
      <w:proofErr w:type="spellStart"/>
      <w:r w:rsidRPr="00197E14">
        <w:rPr>
          <w:rFonts w:ascii="Arial" w:eastAsia="Times New Roman" w:hAnsi="Arial" w:cs="Arial"/>
          <w:lang w:val="en-US"/>
        </w:rPr>
        <w:t>trilyun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197E14">
        <w:rPr>
          <w:rFonts w:ascii="Arial" w:eastAsia="Times New Roman" w:hAnsi="Arial" w:cs="Arial"/>
          <w:lang w:val="en-US"/>
        </w:rPr>
        <w:t>dimana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110 </w:t>
      </w:r>
      <w:proofErr w:type="spellStart"/>
      <w:r w:rsidRPr="00197E14">
        <w:rPr>
          <w:rFonts w:ascii="Arial" w:eastAsia="Times New Roman" w:hAnsi="Arial" w:cs="Arial"/>
          <w:lang w:val="en-US"/>
        </w:rPr>
        <w:t>perkara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di </w:t>
      </w:r>
      <w:proofErr w:type="spellStart"/>
      <w:r w:rsidRPr="00197E14">
        <w:rPr>
          <w:rFonts w:ascii="Arial" w:eastAsia="Times New Roman" w:hAnsi="Arial" w:cs="Arial"/>
          <w:lang w:val="en-US"/>
        </w:rPr>
        <w:t>luar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pengadilan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16 </w:t>
      </w:r>
      <w:proofErr w:type="spellStart"/>
      <w:r w:rsidRPr="00197E14">
        <w:rPr>
          <w:rFonts w:ascii="Arial" w:eastAsia="Times New Roman" w:hAnsi="Arial" w:cs="Arial"/>
          <w:lang w:val="en-US"/>
        </w:rPr>
        <w:t>perkara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melalui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proofErr w:type="gramStart"/>
      <w:r w:rsidRPr="00197E14">
        <w:rPr>
          <w:rFonts w:ascii="Arial" w:eastAsia="Times New Roman" w:hAnsi="Arial" w:cs="Arial"/>
          <w:lang w:val="en-US"/>
        </w:rPr>
        <w:t>pengadilan</w:t>
      </w:r>
      <w:proofErr w:type="spellEnd"/>
      <w:r w:rsidRPr="00197E14">
        <w:rPr>
          <w:rFonts w:ascii="Arial" w:eastAsia="Times New Roman" w:hAnsi="Arial" w:cs="Arial"/>
          <w:lang w:val="en-US"/>
        </w:rPr>
        <w:t>.(</w:t>
      </w:r>
      <w:proofErr w:type="gramEnd"/>
      <w:r w:rsidRPr="00197E14">
        <w:rPr>
          <w:rFonts w:ascii="Arial" w:eastAsia="Times New Roman" w:hAnsi="Arial" w:cs="Arial"/>
          <w:lang w:val="en-US"/>
        </w:rPr>
        <w:t>*)</w:t>
      </w: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197E14">
        <w:rPr>
          <w:rFonts w:ascii="Arial" w:eastAsia="Times New Roman" w:hAnsi="Arial" w:cs="Arial"/>
          <w:b/>
          <w:lang w:val="en-US"/>
        </w:rPr>
        <w:t>Penanggung</w:t>
      </w:r>
      <w:proofErr w:type="spellEnd"/>
      <w:r w:rsidRPr="00197E14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b/>
          <w:lang w:val="en-US"/>
        </w:rPr>
        <w:t>jawab</w:t>
      </w:r>
      <w:proofErr w:type="spellEnd"/>
      <w:r w:rsidRPr="00197E14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b/>
          <w:lang w:val="en-US"/>
        </w:rPr>
        <w:t>berita</w:t>
      </w:r>
      <w:proofErr w:type="spellEnd"/>
      <w:r w:rsidRPr="00197E14">
        <w:rPr>
          <w:rFonts w:ascii="Arial" w:eastAsia="Times New Roman" w:hAnsi="Arial" w:cs="Arial"/>
          <w:lang w:val="en-US"/>
        </w:rPr>
        <w:t>:</w:t>
      </w: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197E14">
        <w:rPr>
          <w:rFonts w:ascii="Arial" w:eastAsia="Times New Roman" w:hAnsi="Arial" w:cs="Arial"/>
          <w:lang w:val="en-US"/>
        </w:rPr>
        <w:t>Kepala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Biro </w:t>
      </w:r>
      <w:proofErr w:type="spellStart"/>
      <w:r w:rsidRPr="00197E14">
        <w:rPr>
          <w:rFonts w:ascii="Arial" w:eastAsia="Times New Roman" w:hAnsi="Arial" w:cs="Arial"/>
          <w:lang w:val="en-US"/>
        </w:rPr>
        <w:t>Humas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Kementerian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Lingkungan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Hidup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dan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Kehutanan</w:t>
      </w:r>
      <w:proofErr w:type="spellEnd"/>
      <w:r w:rsidRPr="00197E14">
        <w:rPr>
          <w:rFonts w:ascii="Arial" w:eastAsia="Times New Roman" w:hAnsi="Arial" w:cs="Arial"/>
          <w:lang w:val="en-US"/>
        </w:rPr>
        <w:t>,</w:t>
      </w:r>
    </w:p>
    <w:p w:rsidR="00197E14" w:rsidRPr="00197E14" w:rsidRDefault="00197E14" w:rsidP="00197E1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197E14">
        <w:rPr>
          <w:rFonts w:ascii="Arial" w:eastAsia="Times New Roman" w:hAnsi="Arial" w:cs="Arial"/>
          <w:lang w:val="en-US"/>
        </w:rPr>
        <w:t>Djati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Witjaksono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197E14">
        <w:rPr>
          <w:rFonts w:ascii="Arial" w:eastAsia="Times New Roman" w:hAnsi="Arial" w:cs="Arial"/>
          <w:lang w:val="en-US"/>
        </w:rPr>
        <w:t>Hadi</w:t>
      </w:r>
      <w:proofErr w:type="spellEnd"/>
      <w:r w:rsidRPr="00197E14">
        <w:rPr>
          <w:rFonts w:ascii="Arial" w:eastAsia="Times New Roman" w:hAnsi="Arial" w:cs="Arial"/>
          <w:lang w:val="en-US"/>
        </w:rPr>
        <w:t xml:space="preserve"> – 081375633330</w:t>
      </w:r>
    </w:p>
    <w:p w:rsidR="00043424" w:rsidRPr="00197E14" w:rsidRDefault="00043424" w:rsidP="00197E14">
      <w:pPr>
        <w:jc w:val="both"/>
        <w:rPr>
          <w:rFonts w:ascii="Arial" w:hAnsi="Arial" w:cs="Arial"/>
        </w:rPr>
      </w:pPr>
    </w:p>
    <w:sectPr w:rsidR="00043424" w:rsidRPr="00197E14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33"/>
    <w:rsid w:val="00043424"/>
    <w:rsid w:val="00197E14"/>
    <w:rsid w:val="00C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BA04"/>
  <w15:chartTrackingRefBased/>
  <w15:docId w15:val="{FFDEB9DF-903A-40DA-AFEE-993CB6F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933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197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9793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C97933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C979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97E14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avengers</dc:creator>
  <cp:keywords/>
  <dc:description/>
  <cp:lastModifiedBy>HUMAS</cp:lastModifiedBy>
  <cp:revision>2</cp:revision>
  <dcterms:created xsi:type="dcterms:W3CDTF">2018-04-03T04:06:00Z</dcterms:created>
  <dcterms:modified xsi:type="dcterms:W3CDTF">2018-04-03T04:06:00Z</dcterms:modified>
</cp:coreProperties>
</file>